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390ED" w14:textId="09795881" w:rsidR="00C31F93" w:rsidRPr="00E0548C" w:rsidRDefault="00E0548C" w:rsidP="00C31F93">
      <w:pPr>
        <w:pStyle w:val="Ttulo6"/>
        <w:pBdr>
          <w:top w:val="single" w:sz="4" w:space="1" w:color="auto"/>
          <w:left w:val="single" w:sz="4" w:space="1" w:color="auto"/>
          <w:bottom w:val="single" w:sz="4" w:space="1" w:color="auto"/>
          <w:right w:val="single" w:sz="4" w:space="2" w:color="auto"/>
        </w:pBdr>
        <w:shd w:val="clear" w:color="auto" w:fill="BFBFBF" w:themeFill="background1" w:themeFillShade="BF"/>
        <w:ind w:left="-142" w:right="-7"/>
        <w:jc w:val="center"/>
        <w:rPr>
          <w:b/>
          <w:color w:val="000000"/>
          <w:sz w:val="24"/>
          <w:szCs w:val="24"/>
        </w:rPr>
      </w:pPr>
      <w:r w:rsidRPr="00E0548C">
        <w:rPr>
          <w:b/>
          <w:color w:val="000000"/>
          <w:sz w:val="24"/>
          <w:szCs w:val="24"/>
        </w:rPr>
        <w:t>PROPOSTA</w:t>
      </w:r>
      <w:r w:rsidR="00380365">
        <w:rPr>
          <w:b/>
          <w:color w:val="000000"/>
          <w:sz w:val="24"/>
          <w:szCs w:val="24"/>
        </w:rPr>
        <w:t xml:space="preserve"> DISPENSA 14/2026</w:t>
      </w:r>
    </w:p>
    <w:p w14:paraId="787BFB6F" w14:textId="795F7A41" w:rsidR="00E0548C" w:rsidRPr="00E0548C" w:rsidRDefault="00C31F93" w:rsidP="00E0548C">
      <w:pPr>
        <w:spacing w:line="360" w:lineRule="auto"/>
        <w:rPr>
          <w:rFonts w:ascii="Times New Roman" w:hAnsi="Times New Roman"/>
          <w:color w:val="000000"/>
          <w:lang w:bidi="pt-BR"/>
        </w:rPr>
      </w:pPr>
      <w:r w:rsidRPr="00E0548C">
        <w:rPr>
          <w:rFonts w:ascii="Times New Roman" w:hAnsi="Times New Roman"/>
          <w:color w:val="000000"/>
          <w:lang w:bidi="pt-BR"/>
        </w:rPr>
        <w:t>Razão Social do Proponente:</w:t>
      </w:r>
      <w:r w:rsidRPr="00E0548C">
        <w:rPr>
          <w:rFonts w:ascii="Times New Roman" w:hAnsi="Times New Roman"/>
          <w:color w:val="000000"/>
          <w:lang w:bidi="pt-BR"/>
        </w:rPr>
        <w:br/>
        <w:t xml:space="preserve">CNPJ: </w:t>
      </w:r>
      <w:r w:rsidRPr="00E0548C">
        <w:rPr>
          <w:rFonts w:ascii="Times New Roman" w:hAnsi="Times New Roman"/>
          <w:color w:val="000000"/>
          <w:lang w:bidi="pt-BR"/>
        </w:rPr>
        <w:br/>
        <w:t>Inscrição Estadual:</w:t>
      </w:r>
      <w:r w:rsidRPr="00E0548C">
        <w:rPr>
          <w:rFonts w:ascii="Times New Roman" w:hAnsi="Times New Roman"/>
          <w:color w:val="000000"/>
          <w:lang w:bidi="pt-BR"/>
        </w:rPr>
        <w:br/>
        <w:t xml:space="preserve">Endereço: </w:t>
      </w:r>
      <w:r w:rsidRPr="00E0548C">
        <w:rPr>
          <w:rFonts w:ascii="Times New Roman" w:hAnsi="Times New Roman"/>
          <w:color w:val="000000"/>
          <w:lang w:bidi="pt-BR"/>
        </w:rPr>
        <w:br/>
        <w:t>Cidade:</w:t>
      </w:r>
      <w:r w:rsidRPr="00E0548C">
        <w:rPr>
          <w:rFonts w:ascii="Times New Roman" w:hAnsi="Times New Roman"/>
          <w:color w:val="000000"/>
          <w:lang w:bidi="pt-BR"/>
        </w:rPr>
        <w:tab/>
      </w:r>
      <w:r w:rsidRPr="00E0548C">
        <w:rPr>
          <w:rFonts w:ascii="Times New Roman" w:hAnsi="Times New Roman"/>
          <w:color w:val="000000"/>
          <w:lang w:bidi="pt-BR"/>
        </w:rPr>
        <w:br/>
        <w:t>Estado:</w:t>
      </w:r>
      <w:r w:rsidRPr="00E0548C">
        <w:rPr>
          <w:rFonts w:ascii="Times New Roman" w:hAnsi="Times New Roman"/>
          <w:color w:val="000000"/>
          <w:lang w:bidi="pt-BR"/>
        </w:rPr>
        <w:br/>
        <w:t xml:space="preserve">CEP: </w:t>
      </w:r>
      <w:r w:rsidRPr="00E0548C">
        <w:rPr>
          <w:rFonts w:ascii="Times New Roman" w:hAnsi="Times New Roman"/>
          <w:color w:val="000000"/>
          <w:lang w:bidi="pt-BR"/>
        </w:rPr>
        <w:br/>
        <w:t>Contato:</w:t>
      </w:r>
      <w:r w:rsidRPr="00E0548C">
        <w:rPr>
          <w:rFonts w:ascii="Times New Roman" w:hAnsi="Times New Roman"/>
          <w:color w:val="000000"/>
          <w:lang w:bidi="pt-BR"/>
        </w:rPr>
        <w:br/>
        <w:t>e-mail:</w:t>
      </w:r>
    </w:p>
    <w:p w14:paraId="4037AC04" w14:textId="77777777" w:rsidR="00E0548C" w:rsidRPr="00E0548C" w:rsidRDefault="00E0548C" w:rsidP="00E0548C">
      <w:pPr>
        <w:pStyle w:val="Nivel2"/>
        <w:numPr>
          <w:ilvl w:val="0"/>
          <w:numId w:val="0"/>
        </w:numPr>
        <w:spacing w:before="0" w:after="0" w:line="360" w:lineRule="auto"/>
        <w:rPr>
          <w:b/>
          <w:bCs/>
          <w:szCs w:val="24"/>
          <w:lang w:val="pt-BR"/>
        </w:rPr>
      </w:pPr>
      <w:r w:rsidRPr="00E0548C">
        <w:rPr>
          <w:b/>
          <w:bCs/>
          <w:szCs w:val="24"/>
          <w:lang w:val="pt-BR"/>
        </w:rPr>
        <w:t>1. DO OBJETO</w:t>
      </w:r>
    </w:p>
    <w:p w14:paraId="4E385CFA" w14:textId="206BE359" w:rsidR="006E6FE3" w:rsidRDefault="006E6FE3" w:rsidP="006E6FE3">
      <w:pPr>
        <w:autoSpaceDE w:val="0"/>
        <w:autoSpaceDN w:val="0"/>
        <w:adjustRightInd w:val="0"/>
        <w:jc w:val="both"/>
        <w:rPr>
          <w:rFonts w:ascii="Times New Roman" w:hAnsi="Times New Roman"/>
        </w:rPr>
      </w:pPr>
      <w:r w:rsidRPr="006E6FE3">
        <w:rPr>
          <w:rFonts w:ascii="Times New Roman" w:hAnsi="Times New Roman"/>
          <w:b/>
          <w:bCs/>
        </w:rPr>
        <w:t>1.1</w:t>
      </w:r>
      <w:r>
        <w:rPr>
          <w:rFonts w:ascii="Times New Roman" w:hAnsi="Times New Roman"/>
        </w:rPr>
        <w:t xml:space="preserve"> </w:t>
      </w:r>
      <w:r w:rsidRPr="006E160D">
        <w:rPr>
          <w:rFonts w:ascii="Times New Roman" w:hAnsi="Times New Roman"/>
        </w:rPr>
        <w:t xml:space="preserve">Contratação de empresa especializada para a prestação de serviços de manutenção preventiva, corretiva e calibração de equipamentos eletromédicos, hospitalares, de fisioterapia e laboratoriais pertencentes ao Centro Especializado em Reabilitação (CER), bem como da centrífuga utilizada no laboratório municipal, ambos vinculados à Secretaria Municipal de Saúde de Bonito – MS </w:t>
      </w:r>
    </w:p>
    <w:p w14:paraId="65FD9B8E" w14:textId="77777777" w:rsidR="006E6FE3" w:rsidRPr="006E6FE3" w:rsidRDefault="006E6FE3" w:rsidP="006E6FE3">
      <w:pPr>
        <w:autoSpaceDE w:val="0"/>
        <w:autoSpaceDN w:val="0"/>
        <w:adjustRightInd w:val="0"/>
        <w:jc w:val="both"/>
        <w:rPr>
          <w:rFonts w:ascii="Times New Roman" w:hAnsi="Times New Roman"/>
        </w:rPr>
      </w:pPr>
    </w:p>
    <w:p w14:paraId="1CEFA2C9" w14:textId="2C89E22E" w:rsidR="006E6FE3" w:rsidRPr="006E6FE3" w:rsidRDefault="006E6FE3" w:rsidP="006E6FE3">
      <w:pPr>
        <w:spacing w:after="160"/>
        <w:jc w:val="both"/>
        <w:rPr>
          <w:rFonts w:ascii="Times New Roman" w:hAnsi="Times New Roman"/>
          <w:b/>
          <w:bCs/>
        </w:rPr>
      </w:pPr>
      <w:r w:rsidRPr="006E6FE3">
        <w:rPr>
          <w:rFonts w:ascii="Times New Roman" w:hAnsi="Times New Roman"/>
          <w:b/>
          <w:bCs/>
        </w:rPr>
        <w:t>2.</w:t>
      </w:r>
      <w:r>
        <w:rPr>
          <w:rFonts w:ascii="Times New Roman" w:hAnsi="Times New Roman"/>
        </w:rPr>
        <w:t xml:space="preserve"> </w:t>
      </w:r>
      <w:r w:rsidRPr="006E6FE3">
        <w:rPr>
          <w:rFonts w:ascii="Times New Roman" w:hAnsi="Times New Roman"/>
          <w:b/>
          <w:bCs/>
        </w:rPr>
        <w:t>TROCA DE PEÇAS</w:t>
      </w:r>
    </w:p>
    <w:p w14:paraId="301A8C17" w14:textId="56B60C6F" w:rsidR="006E6FE3" w:rsidRDefault="006E6FE3" w:rsidP="006E6FE3">
      <w:pPr>
        <w:spacing w:after="160"/>
        <w:jc w:val="both"/>
        <w:rPr>
          <w:rFonts w:ascii="Times New Roman" w:hAnsi="Times New Roman"/>
          <w:b/>
          <w:bCs/>
        </w:rPr>
      </w:pPr>
      <w:r w:rsidRPr="006E6FE3">
        <w:rPr>
          <w:rFonts w:ascii="Times New Roman" w:hAnsi="Times New Roman"/>
          <w:b/>
          <w:bCs/>
        </w:rPr>
        <w:t>2.1</w:t>
      </w:r>
      <w:r>
        <w:rPr>
          <w:rFonts w:ascii="Times New Roman" w:hAnsi="Times New Roman"/>
        </w:rPr>
        <w:t xml:space="preserve"> </w:t>
      </w:r>
      <w:r w:rsidRPr="001E1ADA">
        <w:rPr>
          <w:rFonts w:ascii="Times New Roman" w:hAnsi="Times New Roman"/>
        </w:rPr>
        <w:t xml:space="preserve">A manutenção preventiva e corretiva inclui, quando necessário, a substituição de peças, componentes e acessórios que apresentem desgaste decorrente do uso, falhas técnicas ou avarias, visando assegurar a continuidade, segurança e eficiência operacional dos equipamentos/instalações. </w:t>
      </w:r>
    </w:p>
    <w:p w14:paraId="057D0847" w14:textId="369D776E" w:rsidR="006E6FE3" w:rsidRPr="000F1ACE" w:rsidRDefault="006E6FE3" w:rsidP="006E6FE3">
      <w:pPr>
        <w:spacing w:after="160"/>
        <w:jc w:val="both"/>
        <w:rPr>
          <w:rFonts w:ascii="Times New Roman" w:hAnsi="Times New Roman"/>
        </w:rPr>
      </w:pPr>
      <w:r w:rsidRPr="006E6FE3">
        <w:rPr>
          <w:rFonts w:ascii="Times New Roman" w:hAnsi="Times New Roman"/>
          <w:b/>
          <w:bCs/>
        </w:rPr>
        <w:t>2.</w:t>
      </w:r>
      <w:r>
        <w:rPr>
          <w:rFonts w:ascii="Times New Roman" w:hAnsi="Times New Roman"/>
          <w:b/>
          <w:bCs/>
        </w:rPr>
        <w:t>2</w:t>
      </w:r>
      <w:r w:rsidRPr="001E1ADA">
        <w:rPr>
          <w:rFonts w:ascii="Times New Roman" w:hAnsi="Times New Roman"/>
        </w:rPr>
        <w:t xml:space="preserve"> As substituições deverão observar as especificações do fabricante, utilizar peças novas e compatíveis, e atender às normas técnicas aplicáveis, sendo vedado o emprego de materiais recondicionados, salvo quando expressamente autorizado pela Administração. Calibração e manutenção preventiva: </w:t>
      </w:r>
      <w:r w:rsidRPr="001E1ADA">
        <w:rPr>
          <w:rFonts w:ascii="Times New Roman" w:hAnsi="Times New Roman"/>
          <w:b/>
          <w:bCs/>
        </w:rPr>
        <w:t>Os itens 1, 2, 3, 4, 5, 6, 7, 8, 9, 10 e 11</w:t>
      </w:r>
      <w:r w:rsidRPr="001E1ADA">
        <w:rPr>
          <w:rFonts w:ascii="Times New Roman" w:hAnsi="Times New Roman"/>
        </w:rPr>
        <w:t xml:space="preserve"> serão realizadas manutenções corretivas e preventivas e para os </w:t>
      </w:r>
      <w:r w:rsidRPr="001E1ADA">
        <w:rPr>
          <w:rFonts w:ascii="Times New Roman" w:hAnsi="Times New Roman"/>
          <w:b/>
          <w:bCs/>
        </w:rPr>
        <w:t>itens 2 e 6</w:t>
      </w:r>
      <w:r w:rsidRPr="001E1ADA">
        <w:rPr>
          <w:rFonts w:ascii="Times New Roman" w:hAnsi="Times New Roman"/>
        </w:rPr>
        <w:t xml:space="preserve"> deverá ser realizada a troca de peças conforme abaixo:</w:t>
      </w:r>
    </w:p>
    <w:p w14:paraId="28B34EEE" w14:textId="373764F4" w:rsidR="006E6FE3" w:rsidRPr="001E1ADA" w:rsidRDefault="006E6FE3" w:rsidP="006E6FE3">
      <w:pPr>
        <w:jc w:val="both"/>
        <w:rPr>
          <w:rFonts w:ascii="Times New Roman" w:hAnsi="Times New Roman"/>
          <w:b/>
        </w:rPr>
      </w:pPr>
      <w:r>
        <w:rPr>
          <w:rFonts w:ascii="Times New Roman" w:hAnsi="Times New Roman"/>
          <w:b/>
        </w:rPr>
        <w:t>2.2.1</w:t>
      </w:r>
      <w:r w:rsidRPr="001E1ADA">
        <w:rPr>
          <w:rFonts w:ascii="Times New Roman" w:hAnsi="Times New Roman"/>
          <w:b/>
        </w:rPr>
        <w:t xml:space="preserve"> Relação de peças previstas:</w:t>
      </w:r>
    </w:p>
    <w:tbl>
      <w:tblPr>
        <w:tblW w:w="9781" w:type="dxa"/>
        <w:tblInd w:w="70" w:type="dxa"/>
        <w:tblCellMar>
          <w:left w:w="70" w:type="dxa"/>
          <w:right w:w="70" w:type="dxa"/>
        </w:tblCellMar>
        <w:tblLook w:val="04A0" w:firstRow="1" w:lastRow="0" w:firstColumn="1" w:lastColumn="0" w:noHBand="0" w:noVBand="1"/>
      </w:tblPr>
      <w:tblGrid>
        <w:gridCol w:w="640"/>
        <w:gridCol w:w="4463"/>
        <w:gridCol w:w="3686"/>
        <w:gridCol w:w="992"/>
      </w:tblGrid>
      <w:tr w:rsidR="006E6FE3" w:rsidRPr="001E1ADA" w14:paraId="52994BA0" w14:textId="77777777" w:rsidTr="002506EB">
        <w:trPr>
          <w:trHeight w:val="30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1E7D0B7"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Item</w:t>
            </w:r>
          </w:p>
        </w:tc>
        <w:tc>
          <w:tcPr>
            <w:tcW w:w="4463" w:type="dxa"/>
            <w:tcBorders>
              <w:top w:val="single" w:sz="4" w:space="0" w:color="auto"/>
              <w:left w:val="nil"/>
              <w:bottom w:val="single" w:sz="4" w:space="0" w:color="auto"/>
              <w:right w:val="single" w:sz="4" w:space="0" w:color="auto"/>
            </w:tcBorders>
            <w:shd w:val="clear" w:color="000000" w:fill="D9D9D9"/>
            <w:vAlign w:val="center"/>
            <w:hideMark/>
          </w:tcPr>
          <w:p w14:paraId="353E9E33"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Aparelho</w:t>
            </w:r>
          </w:p>
        </w:tc>
        <w:tc>
          <w:tcPr>
            <w:tcW w:w="3686" w:type="dxa"/>
            <w:tcBorders>
              <w:top w:val="single" w:sz="4" w:space="0" w:color="auto"/>
              <w:left w:val="nil"/>
              <w:bottom w:val="single" w:sz="4" w:space="0" w:color="auto"/>
              <w:right w:val="single" w:sz="4" w:space="0" w:color="auto"/>
            </w:tcBorders>
            <w:shd w:val="clear" w:color="000000" w:fill="D9D9D9"/>
            <w:vAlign w:val="center"/>
            <w:hideMark/>
          </w:tcPr>
          <w:p w14:paraId="3E47DA54"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Troca de peças prevista</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658FA427" w14:textId="77777777" w:rsidR="006E6FE3" w:rsidRPr="001E1ADA" w:rsidRDefault="006E6FE3" w:rsidP="002506EB">
            <w:pPr>
              <w:jc w:val="center"/>
              <w:rPr>
                <w:rFonts w:ascii="Times New Roman" w:hAnsi="Times New Roman"/>
                <w:b/>
                <w:bCs/>
                <w:color w:val="000000"/>
              </w:rPr>
            </w:pPr>
            <w:proofErr w:type="spellStart"/>
            <w:r w:rsidRPr="001E1ADA">
              <w:rPr>
                <w:rFonts w:ascii="Times New Roman" w:hAnsi="Times New Roman"/>
                <w:b/>
                <w:bCs/>
                <w:color w:val="000000"/>
              </w:rPr>
              <w:t>Qtde</w:t>
            </w:r>
            <w:proofErr w:type="spellEnd"/>
            <w:r w:rsidRPr="001E1ADA">
              <w:rPr>
                <w:rFonts w:ascii="Times New Roman" w:hAnsi="Times New Roman"/>
                <w:b/>
                <w:bCs/>
                <w:color w:val="000000"/>
              </w:rPr>
              <w:t>.</w:t>
            </w:r>
          </w:p>
        </w:tc>
      </w:tr>
      <w:tr w:rsidR="006E6FE3" w:rsidRPr="001E1ADA" w14:paraId="31FFB6C9" w14:textId="77777777" w:rsidTr="002506EB">
        <w:trPr>
          <w:trHeight w:val="153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5DF722B3"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2</w:t>
            </w:r>
          </w:p>
        </w:tc>
        <w:tc>
          <w:tcPr>
            <w:tcW w:w="4463" w:type="dxa"/>
            <w:tcBorders>
              <w:top w:val="nil"/>
              <w:left w:val="nil"/>
              <w:bottom w:val="single" w:sz="4" w:space="0" w:color="auto"/>
              <w:right w:val="single" w:sz="4" w:space="0" w:color="auto"/>
            </w:tcBorders>
            <w:shd w:val="clear" w:color="000000" w:fill="FFFFFF"/>
            <w:vAlign w:val="center"/>
            <w:hideMark/>
          </w:tcPr>
          <w:p w14:paraId="6CFB043E"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 xml:space="preserve">Serviço de calibração e manutenção preventiva em </w:t>
            </w:r>
            <w:proofErr w:type="spellStart"/>
            <w:r w:rsidRPr="001E1ADA">
              <w:rPr>
                <w:rFonts w:ascii="Times New Roman" w:hAnsi="Times New Roman"/>
                <w:color w:val="000000"/>
              </w:rPr>
              <w:t>Neurodyn</w:t>
            </w:r>
            <w:proofErr w:type="spellEnd"/>
            <w:r w:rsidRPr="001E1ADA">
              <w:rPr>
                <w:rFonts w:ascii="Times New Roman" w:hAnsi="Times New Roman"/>
                <w:color w:val="000000"/>
              </w:rPr>
              <w:t xml:space="preserve"> II - Aparelho Eletroestimulador (TENS, FES, Russa), marca IBRAMED. </w:t>
            </w:r>
            <w:proofErr w:type="spellStart"/>
            <w:r w:rsidRPr="001E1ADA">
              <w:rPr>
                <w:rFonts w:ascii="Times New Roman" w:hAnsi="Times New Roman"/>
                <w:color w:val="000000"/>
              </w:rPr>
              <w:t>Nºs</w:t>
            </w:r>
            <w:proofErr w:type="spellEnd"/>
            <w:r w:rsidRPr="001E1ADA">
              <w:rPr>
                <w:rFonts w:ascii="Times New Roman" w:hAnsi="Times New Roman"/>
                <w:color w:val="000000"/>
              </w:rPr>
              <w:t xml:space="preserve"> de Série: 0919890010, 0926310008, 0926350017, 0933270006, 0460220001, 0460230018, 0458630011, 0460260021. </w:t>
            </w:r>
            <w:proofErr w:type="spellStart"/>
            <w:r w:rsidRPr="001E1ADA">
              <w:rPr>
                <w:rFonts w:ascii="Times New Roman" w:hAnsi="Times New Roman"/>
                <w:color w:val="000000"/>
              </w:rPr>
              <w:t>Nºs</w:t>
            </w:r>
            <w:proofErr w:type="spellEnd"/>
            <w:r w:rsidRPr="001E1ADA">
              <w:rPr>
                <w:rFonts w:ascii="Times New Roman" w:hAnsi="Times New Roman"/>
                <w:color w:val="000000"/>
              </w:rPr>
              <w:t xml:space="preserve"> de Patrimônio: 2022836, 2022837, 2022838, 2022839.</w:t>
            </w:r>
          </w:p>
        </w:tc>
        <w:tc>
          <w:tcPr>
            <w:tcW w:w="3686" w:type="dxa"/>
            <w:tcBorders>
              <w:top w:val="nil"/>
              <w:left w:val="nil"/>
              <w:bottom w:val="single" w:sz="4" w:space="0" w:color="auto"/>
              <w:right w:val="single" w:sz="4" w:space="0" w:color="auto"/>
            </w:tcBorders>
            <w:shd w:val="clear" w:color="auto" w:fill="auto"/>
            <w:hideMark/>
          </w:tcPr>
          <w:p w14:paraId="74DEA8D8"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 xml:space="preserve">CABO 38, para Aparelho Eletroestimulador (TENS, FES, Russa), marca IBRAMED, </w:t>
            </w:r>
            <w:proofErr w:type="spellStart"/>
            <w:r w:rsidRPr="001E1ADA">
              <w:rPr>
                <w:rFonts w:ascii="Times New Roman" w:hAnsi="Times New Roman"/>
                <w:color w:val="000000"/>
              </w:rPr>
              <w:t>Neurodyn</w:t>
            </w:r>
            <w:proofErr w:type="spellEnd"/>
            <w:r w:rsidRPr="001E1ADA">
              <w:rPr>
                <w:rFonts w:ascii="Times New Roman" w:hAnsi="Times New Roman"/>
                <w:color w:val="000000"/>
              </w:rPr>
              <w:t xml:space="preserve"> II, </w:t>
            </w:r>
            <w:proofErr w:type="spellStart"/>
            <w:r w:rsidRPr="001E1ADA">
              <w:rPr>
                <w:rFonts w:ascii="Times New Roman" w:hAnsi="Times New Roman"/>
                <w:color w:val="000000"/>
              </w:rPr>
              <w:t>neurodyn</w:t>
            </w:r>
            <w:proofErr w:type="spellEnd"/>
            <w:r w:rsidRPr="001E1ADA">
              <w:rPr>
                <w:rFonts w:ascii="Times New Roman" w:hAnsi="Times New Roman"/>
                <w:color w:val="000000"/>
              </w:rPr>
              <w:t xml:space="preserve"> </w:t>
            </w:r>
            <w:proofErr w:type="spellStart"/>
            <w:r w:rsidRPr="001E1ADA">
              <w:rPr>
                <w:rFonts w:ascii="Times New Roman" w:hAnsi="Times New Roman"/>
                <w:color w:val="000000"/>
              </w:rPr>
              <w:t>Compact</w:t>
            </w:r>
            <w:proofErr w:type="spellEnd"/>
            <w:r w:rsidRPr="001E1ADA">
              <w:rPr>
                <w:rFonts w:ascii="Times New Roman" w:hAnsi="Times New Roman"/>
                <w:color w:val="000000"/>
              </w:rPr>
              <w:t xml:space="preserve"> E </w:t>
            </w:r>
            <w:proofErr w:type="spellStart"/>
            <w:r w:rsidRPr="001E1ADA">
              <w:rPr>
                <w:rFonts w:ascii="Times New Roman" w:hAnsi="Times New Roman"/>
                <w:color w:val="000000"/>
              </w:rPr>
              <w:t>Aussie</w:t>
            </w:r>
            <w:proofErr w:type="spellEnd"/>
            <w:r w:rsidRPr="001E1ADA">
              <w:rPr>
                <w:rFonts w:ascii="Times New Roman" w:hAnsi="Times New Roman"/>
                <w:color w:val="000000"/>
              </w:rPr>
              <w:t xml:space="preserve"> Sport, medindo 1.5 m, Com entrada PINO BANANA e saída DB9. </w:t>
            </w:r>
            <w:r w:rsidRPr="001E1ADA">
              <w:rPr>
                <w:rFonts w:ascii="Times New Roman" w:hAnsi="Times New Roman"/>
                <w:b/>
                <w:bCs/>
                <w:color w:val="000000"/>
              </w:rPr>
              <w:t>Considerando</w:t>
            </w:r>
            <w:r w:rsidRPr="001E1ADA">
              <w:rPr>
                <w:rFonts w:ascii="Times New Roman" w:hAnsi="Times New Roman"/>
                <w:color w:val="000000"/>
              </w:rPr>
              <w:t xml:space="preserve"> </w:t>
            </w:r>
            <w:r w:rsidRPr="001E1ADA">
              <w:rPr>
                <w:rFonts w:ascii="Times New Roman" w:hAnsi="Times New Roman"/>
                <w:b/>
                <w:bCs/>
                <w:color w:val="000000"/>
              </w:rPr>
              <w:t>2 peças por aparelho</w:t>
            </w:r>
          </w:p>
        </w:tc>
        <w:tc>
          <w:tcPr>
            <w:tcW w:w="992" w:type="dxa"/>
            <w:tcBorders>
              <w:top w:val="nil"/>
              <w:left w:val="nil"/>
              <w:bottom w:val="single" w:sz="4" w:space="0" w:color="auto"/>
              <w:right w:val="single" w:sz="4" w:space="0" w:color="auto"/>
            </w:tcBorders>
            <w:shd w:val="clear" w:color="000000" w:fill="FFFFFF"/>
            <w:vAlign w:val="center"/>
            <w:hideMark/>
          </w:tcPr>
          <w:p w14:paraId="1D005D15" w14:textId="77777777" w:rsidR="006E6FE3" w:rsidRPr="001E1ADA" w:rsidRDefault="006E6FE3" w:rsidP="002506EB">
            <w:pPr>
              <w:jc w:val="center"/>
              <w:rPr>
                <w:rFonts w:ascii="Times New Roman" w:hAnsi="Times New Roman"/>
                <w:color w:val="000000"/>
              </w:rPr>
            </w:pPr>
            <w:r w:rsidRPr="001E1ADA">
              <w:rPr>
                <w:rFonts w:ascii="Times New Roman" w:hAnsi="Times New Roman"/>
                <w:color w:val="000000"/>
              </w:rPr>
              <w:t>16</w:t>
            </w:r>
          </w:p>
        </w:tc>
      </w:tr>
      <w:tr w:rsidR="006E6FE3" w:rsidRPr="001E1ADA" w14:paraId="79AAFE40" w14:textId="77777777" w:rsidTr="002506EB">
        <w:trPr>
          <w:trHeight w:val="90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3A1413CA"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6</w:t>
            </w:r>
          </w:p>
        </w:tc>
        <w:tc>
          <w:tcPr>
            <w:tcW w:w="4463" w:type="dxa"/>
            <w:tcBorders>
              <w:top w:val="nil"/>
              <w:left w:val="nil"/>
              <w:bottom w:val="single" w:sz="4" w:space="0" w:color="auto"/>
              <w:right w:val="single" w:sz="4" w:space="0" w:color="auto"/>
            </w:tcBorders>
            <w:shd w:val="clear" w:color="000000" w:fill="FFFFFF"/>
            <w:vAlign w:val="center"/>
            <w:hideMark/>
          </w:tcPr>
          <w:p w14:paraId="2F47ECE6"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 xml:space="preserve">Serviço de manutenção preventiva em Bicicleta Ergométrica </w:t>
            </w:r>
            <w:proofErr w:type="spellStart"/>
            <w:r w:rsidRPr="001E1ADA">
              <w:rPr>
                <w:rFonts w:ascii="Times New Roman" w:hAnsi="Times New Roman"/>
                <w:color w:val="000000"/>
              </w:rPr>
              <w:t>Kikos</w:t>
            </w:r>
            <w:proofErr w:type="spellEnd"/>
            <w:r w:rsidRPr="001E1ADA">
              <w:rPr>
                <w:rFonts w:ascii="Times New Roman" w:hAnsi="Times New Roman"/>
                <w:color w:val="000000"/>
              </w:rPr>
              <w:t xml:space="preserve"> KR 3.8, marca KIKOS PRO. </w:t>
            </w:r>
            <w:proofErr w:type="spellStart"/>
            <w:r w:rsidRPr="001E1ADA">
              <w:rPr>
                <w:rFonts w:ascii="Times New Roman" w:hAnsi="Times New Roman"/>
                <w:color w:val="000000"/>
              </w:rPr>
              <w:t>Nºs</w:t>
            </w:r>
            <w:proofErr w:type="spellEnd"/>
            <w:r w:rsidRPr="001E1ADA">
              <w:rPr>
                <w:rFonts w:ascii="Times New Roman" w:hAnsi="Times New Roman"/>
                <w:color w:val="000000"/>
              </w:rPr>
              <w:t xml:space="preserve"> de Série: KK799KR38000051 e s/nº.</w:t>
            </w:r>
          </w:p>
        </w:tc>
        <w:tc>
          <w:tcPr>
            <w:tcW w:w="3686" w:type="dxa"/>
            <w:tcBorders>
              <w:top w:val="nil"/>
              <w:left w:val="nil"/>
              <w:bottom w:val="single" w:sz="4" w:space="0" w:color="auto"/>
              <w:right w:val="single" w:sz="4" w:space="0" w:color="auto"/>
            </w:tcBorders>
            <w:shd w:val="clear" w:color="auto" w:fill="auto"/>
            <w:vAlign w:val="bottom"/>
            <w:hideMark/>
          </w:tcPr>
          <w:p w14:paraId="7557F617"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 xml:space="preserve">Par de Pedal Compatível Bicicleta </w:t>
            </w:r>
            <w:proofErr w:type="spellStart"/>
            <w:r w:rsidRPr="001E1ADA">
              <w:rPr>
                <w:rFonts w:ascii="Times New Roman" w:hAnsi="Times New Roman"/>
                <w:color w:val="000000"/>
              </w:rPr>
              <w:t>Ergometrica</w:t>
            </w:r>
            <w:proofErr w:type="spellEnd"/>
            <w:r w:rsidRPr="001E1ADA">
              <w:rPr>
                <w:rFonts w:ascii="Times New Roman" w:hAnsi="Times New Roman"/>
                <w:color w:val="000000"/>
              </w:rPr>
              <w:t xml:space="preserve"> Horizontal </w:t>
            </w:r>
            <w:proofErr w:type="spellStart"/>
            <w:r w:rsidRPr="001E1ADA">
              <w:rPr>
                <w:rFonts w:ascii="Times New Roman" w:hAnsi="Times New Roman"/>
                <w:color w:val="000000"/>
              </w:rPr>
              <w:t>Kikos</w:t>
            </w:r>
            <w:proofErr w:type="spellEnd"/>
            <w:r w:rsidRPr="001E1ADA">
              <w:rPr>
                <w:rFonts w:ascii="Times New Roman" w:hAnsi="Times New Roman"/>
                <w:color w:val="000000"/>
              </w:rPr>
              <w:t xml:space="preserve"> KR3.8 - Pedal para bicicleta ergométrica já acompanha a cinta correia firma pé. </w:t>
            </w:r>
          </w:p>
        </w:tc>
        <w:tc>
          <w:tcPr>
            <w:tcW w:w="992" w:type="dxa"/>
            <w:tcBorders>
              <w:top w:val="nil"/>
              <w:left w:val="nil"/>
              <w:bottom w:val="single" w:sz="4" w:space="0" w:color="auto"/>
              <w:right w:val="single" w:sz="4" w:space="0" w:color="auto"/>
            </w:tcBorders>
            <w:shd w:val="clear" w:color="000000" w:fill="FFFFFF"/>
            <w:vAlign w:val="center"/>
            <w:hideMark/>
          </w:tcPr>
          <w:p w14:paraId="4A88B595" w14:textId="77777777" w:rsidR="006E6FE3" w:rsidRPr="001E1ADA" w:rsidRDefault="006E6FE3" w:rsidP="002506EB">
            <w:pPr>
              <w:jc w:val="center"/>
              <w:rPr>
                <w:rFonts w:ascii="Times New Roman" w:hAnsi="Times New Roman"/>
                <w:color w:val="000000"/>
              </w:rPr>
            </w:pPr>
            <w:r w:rsidRPr="001E1ADA">
              <w:rPr>
                <w:rFonts w:ascii="Times New Roman" w:hAnsi="Times New Roman"/>
                <w:color w:val="000000"/>
              </w:rPr>
              <w:t>3</w:t>
            </w:r>
          </w:p>
        </w:tc>
      </w:tr>
    </w:tbl>
    <w:p w14:paraId="2FE8D762" w14:textId="77777777" w:rsidR="006E6FE3" w:rsidRPr="001E1ADA" w:rsidRDefault="006E6FE3" w:rsidP="006E6FE3">
      <w:pPr>
        <w:rPr>
          <w:rFonts w:ascii="Times New Roman" w:hAnsi="Times New Roman"/>
        </w:rPr>
      </w:pPr>
    </w:p>
    <w:p w14:paraId="129BA771" w14:textId="5DB50CC2" w:rsidR="006E6FE3" w:rsidRPr="001E1ADA" w:rsidRDefault="006E6FE3" w:rsidP="006E6FE3">
      <w:pPr>
        <w:rPr>
          <w:rFonts w:ascii="Times New Roman" w:hAnsi="Times New Roman"/>
        </w:rPr>
      </w:pPr>
      <w:r>
        <w:rPr>
          <w:rFonts w:ascii="Times New Roman" w:hAnsi="Times New Roman"/>
          <w:b/>
          <w:bCs/>
        </w:rPr>
        <w:t>2.3</w:t>
      </w:r>
      <w:r w:rsidRPr="001E1ADA">
        <w:rPr>
          <w:rFonts w:ascii="Times New Roman" w:hAnsi="Times New Roman"/>
        </w:rPr>
        <w:t xml:space="preserve"> Para o </w:t>
      </w:r>
      <w:r w:rsidRPr="001E1ADA">
        <w:rPr>
          <w:rFonts w:ascii="Times New Roman" w:hAnsi="Times New Roman"/>
          <w:b/>
          <w:bCs/>
        </w:rPr>
        <w:t>item 12</w:t>
      </w:r>
      <w:r w:rsidRPr="001E1ADA">
        <w:rPr>
          <w:rFonts w:ascii="Times New Roman" w:hAnsi="Times New Roman"/>
        </w:rPr>
        <w:t xml:space="preserve"> será realizado manutenção corretiva com trocas de peças conforme tabela abaixo:</w:t>
      </w:r>
    </w:p>
    <w:tbl>
      <w:tblPr>
        <w:tblW w:w="9781" w:type="dxa"/>
        <w:tblInd w:w="70" w:type="dxa"/>
        <w:tblCellMar>
          <w:left w:w="70" w:type="dxa"/>
          <w:right w:w="70" w:type="dxa"/>
        </w:tblCellMar>
        <w:tblLook w:val="04A0" w:firstRow="1" w:lastRow="0" w:firstColumn="1" w:lastColumn="0" w:noHBand="0" w:noVBand="1"/>
      </w:tblPr>
      <w:tblGrid>
        <w:gridCol w:w="640"/>
        <w:gridCol w:w="4760"/>
        <w:gridCol w:w="4381"/>
      </w:tblGrid>
      <w:tr w:rsidR="006E6FE3" w:rsidRPr="001E1ADA" w14:paraId="58538CA8" w14:textId="77777777" w:rsidTr="002506EB">
        <w:trPr>
          <w:trHeight w:val="30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8734F8C"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Item</w:t>
            </w:r>
          </w:p>
        </w:tc>
        <w:tc>
          <w:tcPr>
            <w:tcW w:w="4760" w:type="dxa"/>
            <w:tcBorders>
              <w:top w:val="single" w:sz="4" w:space="0" w:color="auto"/>
              <w:left w:val="nil"/>
              <w:bottom w:val="single" w:sz="4" w:space="0" w:color="auto"/>
              <w:right w:val="single" w:sz="4" w:space="0" w:color="auto"/>
            </w:tcBorders>
            <w:shd w:val="clear" w:color="000000" w:fill="D9D9D9"/>
            <w:vAlign w:val="center"/>
            <w:hideMark/>
          </w:tcPr>
          <w:p w14:paraId="7ABFA238"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Aparelho</w:t>
            </w:r>
          </w:p>
        </w:tc>
        <w:tc>
          <w:tcPr>
            <w:tcW w:w="4381" w:type="dxa"/>
            <w:tcBorders>
              <w:top w:val="single" w:sz="4" w:space="0" w:color="auto"/>
              <w:left w:val="nil"/>
              <w:bottom w:val="single" w:sz="4" w:space="0" w:color="auto"/>
              <w:right w:val="single" w:sz="4" w:space="0" w:color="auto"/>
            </w:tcBorders>
            <w:shd w:val="clear" w:color="000000" w:fill="D9D9D9"/>
            <w:vAlign w:val="center"/>
            <w:hideMark/>
          </w:tcPr>
          <w:p w14:paraId="24BF41FF"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troca de peças prevista</w:t>
            </w:r>
          </w:p>
        </w:tc>
      </w:tr>
      <w:tr w:rsidR="006E6FE3" w:rsidRPr="001E1ADA" w14:paraId="6C8089AD" w14:textId="77777777" w:rsidTr="002506EB">
        <w:trPr>
          <w:trHeight w:val="2149"/>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1847EBA4" w14:textId="77777777" w:rsidR="006E6FE3" w:rsidRPr="001E1ADA" w:rsidRDefault="006E6FE3" w:rsidP="002506EB">
            <w:pPr>
              <w:jc w:val="center"/>
              <w:rPr>
                <w:rFonts w:ascii="Times New Roman" w:hAnsi="Times New Roman"/>
                <w:b/>
                <w:bCs/>
                <w:color w:val="000000"/>
              </w:rPr>
            </w:pPr>
            <w:r w:rsidRPr="001E1ADA">
              <w:rPr>
                <w:rFonts w:ascii="Times New Roman" w:hAnsi="Times New Roman"/>
                <w:b/>
                <w:bCs/>
                <w:color w:val="000000"/>
              </w:rPr>
              <w:t>12</w:t>
            </w:r>
          </w:p>
        </w:tc>
        <w:tc>
          <w:tcPr>
            <w:tcW w:w="4760" w:type="dxa"/>
            <w:tcBorders>
              <w:top w:val="nil"/>
              <w:left w:val="nil"/>
              <w:bottom w:val="single" w:sz="4" w:space="0" w:color="auto"/>
              <w:right w:val="single" w:sz="4" w:space="0" w:color="auto"/>
            </w:tcBorders>
            <w:shd w:val="clear" w:color="auto" w:fill="auto"/>
            <w:vAlign w:val="center"/>
            <w:hideMark/>
          </w:tcPr>
          <w:p w14:paraId="1A27A78E"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Manutenção corretiva em CENTRÍFUGA Marca: LABORLINE (ELEKTRA ECOLINE); série: LL4723, patrimônio OS 11079.</w:t>
            </w:r>
          </w:p>
        </w:tc>
        <w:tc>
          <w:tcPr>
            <w:tcW w:w="4381" w:type="dxa"/>
            <w:tcBorders>
              <w:top w:val="nil"/>
              <w:left w:val="nil"/>
              <w:bottom w:val="single" w:sz="4" w:space="0" w:color="auto"/>
              <w:right w:val="single" w:sz="4" w:space="0" w:color="auto"/>
            </w:tcBorders>
            <w:shd w:val="clear" w:color="auto" w:fill="auto"/>
            <w:hideMark/>
          </w:tcPr>
          <w:p w14:paraId="7E53B62B" w14:textId="77777777" w:rsidR="006E6FE3" w:rsidRPr="001E1ADA" w:rsidRDefault="006E6FE3" w:rsidP="002506EB">
            <w:pPr>
              <w:jc w:val="both"/>
              <w:rPr>
                <w:rFonts w:ascii="Times New Roman" w:hAnsi="Times New Roman"/>
                <w:color w:val="000000"/>
              </w:rPr>
            </w:pPr>
            <w:r w:rsidRPr="001E1ADA">
              <w:rPr>
                <w:rFonts w:ascii="Times New Roman" w:hAnsi="Times New Roman"/>
                <w:color w:val="000000"/>
              </w:rPr>
              <w:t>Substituição do teclado de membrana; Substituição da placa do painel de comando; Recuperação de inversor; ressolda de conectores eletrônicos da placa de comando e verificação de tensões; Substituição de fiação elétrica; Reprogramação do inversor; Reprogramação de parâmetros de funcionamento; Testes de força centrifuga; Teste de funcionamento e Limpeza.</w:t>
            </w:r>
          </w:p>
        </w:tc>
      </w:tr>
    </w:tbl>
    <w:p w14:paraId="2FA7E769" w14:textId="77777777" w:rsidR="009044EF" w:rsidRPr="00E0548C" w:rsidRDefault="009044EF" w:rsidP="009044EF">
      <w:pPr>
        <w:autoSpaceDE w:val="0"/>
        <w:autoSpaceDN w:val="0"/>
        <w:adjustRightInd w:val="0"/>
        <w:jc w:val="both"/>
        <w:rPr>
          <w:rFonts w:ascii="Times New Roman" w:eastAsia="MyriadPro-Regular" w:hAnsi="Times New Roman"/>
          <w:b/>
          <w:color w:val="000000"/>
        </w:rPr>
      </w:pPr>
    </w:p>
    <w:p w14:paraId="0D045B71" w14:textId="1BA6F23B" w:rsidR="006119E8" w:rsidRPr="006E6FE3" w:rsidRDefault="00C31F93" w:rsidP="006E6FE3">
      <w:pPr>
        <w:shd w:val="clear" w:color="auto" w:fill="FFFFFF" w:themeFill="background1"/>
        <w:spacing w:line="360" w:lineRule="auto"/>
        <w:rPr>
          <w:rFonts w:ascii="Times New Roman" w:hAnsi="Times New Roman"/>
          <w:b/>
          <w:bCs/>
          <w:color w:val="000000"/>
        </w:rPr>
      </w:pPr>
      <w:r w:rsidRPr="00E0548C">
        <w:rPr>
          <w:rFonts w:ascii="Times New Roman" w:hAnsi="Times New Roman"/>
          <w:b/>
          <w:bCs/>
          <w:color w:val="000000"/>
        </w:rPr>
        <w:t>3</w:t>
      </w:r>
      <w:r w:rsidR="009044EF" w:rsidRPr="00E0548C">
        <w:rPr>
          <w:rFonts w:ascii="Times New Roman" w:hAnsi="Times New Roman"/>
          <w:b/>
          <w:bCs/>
          <w:color w:val="000000"/>
        </w:rPr>
        <w:t>.</w:t>
      </w:r>
      <w:r w:rsidR="00E0548C" w:rsidRPr="00E0548C">
        <w:rPr>
          <w:rFonts w:ascii="Times New Roman" w:hAnsi="Times New Roman"/>
          <w:b/>
          <w:bCs/>
          <w:color w:val="000000"/>
        </w:rPr>
        <w:t xml:space="preserve"> </w:t>
      </w:r>
      <w:r w:rsidRPr="00E0548C">
        <w:rPr>
          <w:rFonts w:ascii="Times New Roman" w:hAnsi="Times New Roman"/>
          <w:b/>
          <w:bCs/>
          <w:color w:val="000000"/>
        </w:rPr>
        <w:t>VALOR PROPOSTO</w:t>
      </w:r>
      <w:r w:rsidR="006E6FE3">
        <w:rPr>
          <w:rFonts w:ascii="Times New Roman" w:hAnsi="Times New Roman"/>
          <w:b/>
          <w:bCs/>
          <w:color w:val="000000"/>
        </w:rPr>
        <w:t xml:space="preserve"> DO SERVIÇO INCLUINDO AS PEÇAS:</w:t>
      </w:r>
    </w:p>
    <w:tbl>
      <w:tblPr>
        <w:tblW w:w="9781" w:type="dxa"/>
        <w:tblInd w:w="70" w:type="dxa"/>
        <w:tblCellMar>
          <w:left w:w="70" w:type="dxa"/>
          <w:right w:w="70" w:type="dxa"/>
        </w:tblCellMar>
        <w:tblLook w:val="04A0" w:firstRow="1" w:lastRow="0" w:firstColumn="1" w:lastColumn="0" w:noHBand="0" w:noVBand="1"/>
      </w:tblPr>
      <w:tblGrid>
        <w:gridCol w:w="620"/>
        <w:gridCol w:w="4342"/>
        <w:gridCol w:w="986"/>
        <w:gridCol w:w="715"/>
        <w:gridCol w:w="1417"/>
        <w:gridCol w:w="1701"/>
      </w:tblGrid>
      <w:tr w:rsidR="006E6FE3" w:rsidRPr="000D74B0" w14:paraId="4EC994EE" w14:textId="061EC3FC" w:rsidTr="006E6FE3">
        <w:trPr>
          <w:trHeight w:val="211"/>
        </w:trPr>
        <w:tc>
          <w:tcPr>
            <w:tcW w:w="6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4CC2FE7"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Item</w:t>
            </w:r>
          </w:p>
        </w:tc>
        <w:tc>
          <w:tcPr>
            <w:tcW w:w="4342" w:type="dxa"/>
            <w:tcBorders>
              <w:top w:val="single" w:sz="4" w:space="0" w:color="auto"/>
              <w:left w:val="nil"/>
              <w:bottom w:val="single" w:sz="4" w:space="0" w:color="auto"/>
              <w:right w:val="single" w:sz="4" w:space="0" w:color="auto"/>
            </w:tcBorders>
            <w:shd w:val="clear" w:color="000000" w:fill="D9D9D9"/>
            <w:vAlign w:val="center"/>
            <w:hideMark/>
          </w:tcPr>
          <w:p w14:paraId="085691F4"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Descrição do Serviço</w:t>
            </w:r>
          </w:p>
        </w:tc>
        <w:tc>
          <w:tcPr>
            <w:tcW w:w="986" w:type="dxa"/>
            <w:tcBorders>
              <w:top w:val="single" w:sz="4" w:space="0" w:color="auto"/>
              <w:left w:val="nil"/>
              <w:bottom w:val="single" w:sz="4" w:space="0" w:color="auto"/>
              <w:right w:val="single" w:sz="4" w:space="0" w:color="auto"/>
            </w:tcBorders>
            <w:shd w:val="clear" w:color="000000" w:fill="D9D9D9"/>
            <w:vAlign w:val="center"/>
            <w:hideMark/>
          </w:tcPr>
          <w:p w14:paraId="7C29F9BB"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Unid.</w:t>
            </w:r>
          </w:p>
        </w:tc>
        <w:tc>
          <w:tcPr>
            <w:tcW w:w="715" w:type="dxa"/>
            <w:tcBorders>
              <w:top w:val="single" w:sz="4" w:space="0" w:color="auto"/>
              <w:left w:val="nil"/>
              <w:bottom w:val="single" w:sz="4" w:space="0" w:color="auto"/>
              <w:right w:val="single" w:sz="4" w:space="0" w:color="auto"/>
            </w:tcBorders>
            <w:shd w:val="clear" w:color="000000" w:fill="D9D9D9"/>
            <w:vAlign w:val="center"/>
            <w:hideMark/>
          </w:tcPr>
          <w:p w14:paraId="715E6EB2" w14:textId="77777777" w:rsidR="006E6FE3" w:rsidRPr="006E6FE3" w:rsidRDefault="006E6FE3" w:rsidP="006E6FE3">
            <w:pPr>
              <w:jc w:val="center"/>
              <w:rPr>
                <w:rFonts w:ascii="Times New Roman" w:hAnsi="Times New Roman"/>
                <w:b/>
                <w:bCs/>
                <w:color w:val="000000"/>
                <w:lang w:eastAsia="pt-BR"/>
              </w:rPr>
            </w:pPr>
            <w:proofErr w:type="spellStart"/>
            <w:r w:rsidRPr="006E6FE3">
              <w:rPr>
                <w:rFonts w:ascii="Times New Roman" w:hAnsi="Times New Roman"/>
                <w:b/>
                <w:bCs/>
                <w:color w:val="000000"/>
                <w:lang w:eastAsia="pt-BR"/>
              </w:rPr>
              <w:t>Qtde</w:t>
            </w:r>
            <w:proofErr w:type="spellEnd"/>
            <w:r w:rsidRPr="006E6FE3">
              <w:rPr>
                <w:rFonts w:ascii="Times New Roman" w:hAnsi="Times New Roman"/>
                <w:b/>
                <w:bCs/>
                <w:color w:val="000000"/>
                <w:lang w:eastAsia="pt-BR"/>
              </w:rPr>
              <w:t>.</w:t>
            </w:r>
          </w:p>
        </w:tc>
        <w:tc>
          <w:tcPr>
            <w:tcW w:w="1417" w:type="dxa"/>
            <w:tcBorders>
              <w:top w:val="single" w:sz="4" w:space="0" w:color="auto"/>
              <w:left w:val="nil"/>
              <w:bottom w:val="single" w:sz="4" w:space="0" w:color="auto"/>
              <w:right w:val="single" w:sz="4" w:space="0" w:color="auto"/>
            </w:tcBorders>
            <w:shd w:val="clear" w:color="000000" w:fill="D9D9D9"/>
            <w:vAlign w:val="center"/>
          </w:tcPr>
          <w:p w14:paraId="5382C3DF" w14:textId="3E601D13"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rPr>
              <w:t>V. Unitário</w:t>
            </w:r>
          </w:p>
        </w:tc>
        <w:tc>
          <w:tcPr>
            <w:tcW w:w="1701" w:type="dxa"/>
            <w:tcBorders>
              <w:top w:val="single" w:sz="4" w:space="0" w:color="auto"/>
              <w:left w:val="nil"/>
              <w:bottom w:val="single" w:sz="4" w:space="0" w:color="auto"/>
              <w:right w:val="single" w:sz="4" w:space="0" w:color="auto"/>
            </w:tcBorders>
            <w:shd w:val="clear" w:color="000000" w:fill="D9D9D9"/>
            <w:vAlign w:val="center"/>
          </w:tcPr>
          <w:p w14:paraId="65515D62" w14:textId="08484A6E"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rPr>
              <w:t>V. Total</w:t>
            </w:r>
          </w:p>
        </w:tc>
      </w:tr>
      <w:tr w:rsidR="006E6FE3" w:rsidRPr="000D74B0" w14:paraId="5EDAFF4C" w14:textId="7D785356" w:rsidTr="006E6FE3">
        <w:trPr>
          <w:trHeight w:val="72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6634874"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1</w:t>
            </w:r>
          </w:p>
        </w:tc>
        <w:tc>
          <w:tcPr>
            <w:tcW w:w="4342" w:type="dxa"/>
            <w:tcBorders>
              <w:top w:val="nil"/>
              <w:left w:val="nil"/>
              <w:bottom w:val="single" w:sz="4" w:space="0" w:color="auto"/>
              <w:right w:val="single" w:sz="4" w:space="0" w:color="auto"/>
            </w:tcBorders>
            <w:shd w:val="clear" w:color="000000" w:fill="FFFFFF"/>
            <w:vAlign w:val="center"/>
            <w:hideMark/>
          </w:tcPr>
          <w:p w14:paraId="49DF4363"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 Aparelho de Ultrassom, marca IBRAMED.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Série: 0829720031, 27401, 0991070020, 0829720032, 0884520025, 0884530032.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Patrimônio: 2022888, 17251, 2023032, 2022889.</w:t>
            </w:r>
          </w:p>
        </w:tc>
        <w:tc>
          <w:tcPr>
            <w:tcW w:w="986" w:type="dxa"/>
            <w:tcBorders>
              <w:top w:val="nil"/>
              <w:left w:val="nil"/>
              <w:bottom w:val="single" w:sz="4" w:space="0" w:color="auto"/>
              <w:right w:val="single" w:sz="4" w:space="0" w:color="auto"/>
            </w:tcBorders>
            <w:shd w:val="clear" w:color="000000" w:fill="FFFFFF"/>
            <w:vAlign w:val="center"/>
            <w:hideMark/>
          </w:tcPr>
          <w:p w14:paraId="1528FE1D"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60A96D82"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6</w:t>
            </w:r>
          </w:p>
        </w:tc>
        <w:tc>
          <w:tcPr>
            <w:tcW w:w="1417" w:type="dxa"/>
            <w:tcBorders>
              <w:top w:val="nil"/>
              <w:left w:val="nil"/>
              <w:bottom w:val="single" w:sz="4" w:space="0" w:color="auto"/>
              <w:right w:val="single" w:sz="4" w:space="0" w:color="auto"/>
            </w:tcBorders>
            <w:shd w:val="clear" w:color="000000" w:fill="FFFFFF"/>
            <w:vAlign w:val="center"/>
          </w:tcPr>
          <w:p w14:paraId="75092595" w14:textId="3ECEDDA1"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0C22092D" w14:textId="21194AF9"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2152B2F8" w14:textId="10C6AB70" w:rsidTr="006E6FE3">
        <w:trPr>
          <w:trHeight w:val="90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280F61B"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2</w:t>
            </w:r>
          </w:p>
        </w:tc>
        <w:tc>
          <w:tcPr>
            <w:tcW w:w="4342" w:type="dxa"/>
            <w:tcBorders>
              <w:top w:val="nil"/>
              <w:left w:val="nil"/>
              <w:bottom w:val="single" w:sz="4" w:space="0" w:color="auto"/>
              <w:right w:val="single" w:sz="4" w:space="0" w:color="auto"/>
            </w:tcBorders>
            <w:shd w:val="clear" w:color="000000" w:fill="FFFFFF"/>
            <w:vAlign w:val="center"/>
            <w:hideMark/>
          </w:tcPr>
          <w:p w14:paraId="786E2812"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em </w:t>
            </w:r>
            <w:proofErr w:type="spellStart"/>
            <w:r w:rsidRPr="006E160D">
              <w:rPr>
                <w:rFonts w:ascii="Times New Roman" w:hAnsi="Times New Roman"/>
                <w:color w:val="000000"/>
                <w:lang w:eastAsia="pt-BR"/>
              </w:rPr>
              <w:t>Neurodyn</w:t>
            </w:r>
            <w:proofErr w:type="spellEnd"/>
            <w:r w:rsidRPr="006E160D">
              <w:rPr>
                <w:rFonts w:ascii="Times New Roman" w:hAnsi="Times New Roman"/>
                <w:color w:val="000000"/>
                <w:lang w:eastAsia="pt-BR"/>
              </w:rPr>
              <w:t xml:space="preserve"> II - Aparelho Eletroestimulador (TENS, FES, Russa), marca IBRAMED.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Série: 0919890010, 0926310008, 0926350017, 0933270006, 0460220001, 0460230018, 0458630011, 0460260021.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Patrimônio: 2022836, 2022837, 2022838, 2022839.</w:t>
            </w:r>
          </w:p>
        </w:tc>
        <w:tc>
          <w:tcPr>
            <w:tcW w:w="986" w:type="dxa"/>
            <w:tcBorders>
              <w:top w:val="nil"/>
              <w:left w:val="nil"/>
              <w:bottom w:val="single" w:sz="4" w:space="0" w:color="auto"/>
              <w:right w:val="single" w:sz="4" w:space="0" w:color="auto"/>
            </w:tcBorders>
            <w:shd w:val="clear" w:color="000000" w:fill="FFFFFF"/>
            <w:vAlign w:val="center"/>
            <w:hideMark/>
          </w:tcPr>
          <w:p w14:paraId="35043892"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7DFB0098"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8</w:t>
            </w:r>
          </w:p>
        </w:tc>
        <w:tc>
          <w:tcPr>
            <w:tcW w:w="1417" w:type="dxa"/>
            <w:tcBorders>
              <w:top w:val="nil"/>
              <w:left w:val="nil"/>
              <w:bottom w:val="single" w:sz="4" w:space="0" w:color="auto"/>
              <w:right w:val="single" w:sz="4" w:space="0" w:color="auto"/>
            </w:tcBorders>
            <w:shd w:val="clear" w:color="000000" w:fill="FFFFFF"/>
            <w:vAlign w:val="center"/>
          </w:tcPr>
          <w:p w14:paraId="75FFD2F3" w14:textId="625DF1FF"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30ABA1FC" w14:textId="49199EAD"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2D9B0D34" w14:textId="43720029"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7CA88F5C"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3</w:t>
            </w:r>
          </w:p>
        </w:tc>
        <w:tc>
          <w:tcPr>
            <w:tcW w:w="4342" w:type="dxa"/>
            <w:tcBorders>
              <w:top w:val="nil"/>
              <w:left w:val="nil"/>
              <w:bottom w:val="single" w:sz="4" w:space="0" w:color="auto"/>
              <w:right w:val="single" w:sz="4" w:space="0" w:color="auto"/>
            </w:tcBorders>
            <w:shd w:val="clear" w:color="000000" w:fill="FFFFFF"/>
            <w:vAlign w:val="center"/>
            <w:hideMark/>
          </w:tcPr>
          <w:p w14:paraId="6990B042"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em </w:t>
            </w:r>
            <w:proofErr w:type="spellStart"/>
            <w:r w:rsidRPr="006E160D">
              <w:rPr>
                <w:rFonts w:ascii="Times New Roman" w:hAnsi="Times New Roman"/>
                <w:color w:val="000000"/>
                <w:lang w:eastAsia="pt-BR"/>
              </w:rPr>
              <w:t>Lasermed</w:t>
            </w:r>
            <w:proofErr w:type="spellEnd"/>
            <w:r w:rsidRPr="006E160D">
              <w:rPr>
                <w:rFonts w:ascii="Times New Roman" w:hAnsi="Times New Roman"/>
                <w:color w:val="000000"/>
                <w:lang w:eastAsia="pt-BR"/>
              </w:rPr>
              <w:t xml:space="preserve"> — Aparelho de </w:t>
            </w:r>
            <w:proofErr w:type="spellStart"/>
            <w:r w:rsidRPr="006E160D">
              <w:rPr>
                <w:rFonts w:ascii="Times New Roman" w:hAnsi="Times New Roman"/>
                <w:color w:val="000000"/>
                <w:lang w:eastAsia="pt-BR"/>
              </w:rPr>
              <w:t>Laserterapia</w:t>
            </w:r>
            <w:proofErr w:type="spellEnd"/>
            <w:r w:rsidRPr="006E160D">
              <w:rPr>
                <w:rFonts w:ascii="Times New Roman" w:hAnsi="Times New Roman"/>
                <w:color w:val="000000"/>
                <w:lang w:eastAsia="pt-BR"/>
              </w:rPr>
              <w:t>, marca CARCI. Nº de Série: 40982820. Nº de Patrimônio: 2000990.</w:t>
            </w:r>
          </w:p>
        </w:tc>
        <w:tc>
          <w:tcPr>
            <w:tcW w:w="986" w:type="dxa"/>
            <w:tcBorders>
              <w:top w:val="nil"/>
              <w:left w:val="nil"/>
              <w:bottom w:val="single" w:sz="4" w:space="0" w:color="auto"/>
              <w:right w:val="single" w:sz="4" w:space="0" w:color="auto"/>
            </w:tcBorders>
            <w:shd w:val="clear" w:color="000000" w:fill="FFFFFF"/>
            <w:vAlign w:val="center"/>
            <w:hideMark/>
          </w:tcPr>
          <w:p w14:paraId="6EC6CD48"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5BBE4648"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01A97BF9" w14:textId="76E920EB"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077D06E8" w14:textId="68A0E1E9"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57E42811" w14:textId="627E95DF"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30563D96"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4</w:t>
            </w:r>
          </w:p>
        </w:tc>
        <w:tc>
          <w:tcPr>
            <w:tcW w:w="4342" w:type="dxa"/>
            <w:tcBorders>
              <w:top w:val="nil"/>
              <w:left w:val="nil"/>
              <w:bottom w:val="single" w:sz="4" w:space="0" w:color="auto"/>
              <w:right w:val="single" w:sz="4" w:space="0" w:color="auto"/>
            </w:tcBorders>
            <w:shd w:val="clear" w:color="000000" w:fill="FFFFFF"/>
            <w:vAlign w:val="center"/>
            <w:hideMark/>
          </w:tcPr>
          <w:p w14:paraId="77857815"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em Laser DUO — Aparelho de </w:t>
            </w:r>
            <w:proofErr w:type="spellStart"/>
            <w:r w:rsidRPr="006E160D">
              <w:rPr>
                <w:rFonts w:ascii="Times New Roman" w:hAnsi="Times New Roman"/>
                <w:color w:val="000000"/>
                <w:lang w:eastAsia="pt-BR"/>
              </w:rPr>
              <w:t>Laserterapia</w:t>
            </w:r>
            <w:proofErr w:type="spellEnd"/>
            <w:r w:rsidRPr="006E160D">
              <w:rPr>
                <w:rFonts w:ascii="Times New Roman" w:hAnsi="Times New Roman"/>
                <w:color w:val="000000"/>
                <w:lang w:eastAsia="pt-BR"/>
              </w:rPr>
              <w:t>, marca MMO. Nº de Série: LD3 12800. Nº de Patrimônio: 2023450.</w:t>
            </w:r>
          </w:p>
        </w:tc>
        <w:tc>
          <w:tcPr>
            <w:tcW w:w="986" w:type="dxa"/>
            <w:tcBorders>
              <w:top w:val="nil"/>
              <w:left w:val="nil"/>
              <w:bottom w:val="single" w:sz="4" w:space="0" w:color="auto"/>
              <w:right w:val="single" w:sz="4" w:space="0" w:color="auto"/>
            </w:tcBorders>
            <w:shd w:val="clear" w:color="000000" w:fill="FFFFFF"/>
            <w:vAlign w:val="center"/>
            <w:hideMark/>
          </w:tcPr>
          <w:p w14:paraId="565CC09A"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3F55C144"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1A161EDD" w14:textId="7F07A24C"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2D487091" w14:textId="62EA4B12"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6EE4792E" w14:textId="4F133B5F" w:rsidTr="006E6FE3">
        <w:trPr>
          <w:trHeight w:val="3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6E1F043"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5</w:t>
            </w:r>
          </w:p>
        </w:tc>
        <w:tc>
          <w:tcPr>
            <w:tcW w:w="4342" w:type="dxa"/>
            <w:tcBorders>
              <w:top w:val="nil"/>
              <w:left w:val="nil"/>
              <w:bottom w:val="single" w:sz="4" w:space="0" w:color="auto"/>
              <w:right w:val="single" w:sz="4" w:space="0" w:color="auto"/>
            </w:tcBorders>
            <w:shd w:val="clear" w:color="000000" w:fill="FFFFFF"/>
            <w:vAlign w:val="center"/>
            <w:hideMark/>
          </w:tcPr>
          <w:p w14:paraId="04CB1D40"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Serviço de manutenção preventiva em Esteira Ergométrica KIKOS KX3000, marca KIKOS PRO.</w:t>
            </w:r>
          </w:p>
        </w:tc>
        <w:tc>
          <w:tcPr>
            <w:tcW w:w="986" w:type="dxa"/>
            <w:tcBorders>
              <w:top w:val="nil"/>
              <w:left w:val="nil"/>
              <w:bottom w:val="single" w:sz="4" w:space="0" w:color="auto"/>
              <w:right w:val="single" w:sz="4" w:space="0" w:color="auto"/>
            </w:tcBorders>
            <w:shd w:val="clear" w:color="000000" w:fill="FFFFFF"/>
            <w:vAlign w:val="center"/>
            <w:hideMark/>
          </w:tcPr>
          <w:p w14:paraId="7F2DCABB"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1AC767C4"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7C74C1AF" w14:textId="514EEF58"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2FD99D67" w14:textId="5C40DBD5"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7C15092E" w14:textId="4A7855DA"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E09D5A4"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6</w:t>
            </w:r>
          </w:p>
        </w:tc>
        <w:tc>
          <w:tcPr>
            <w:tcW w:w="4342" w:type="dxa"/>
            <w:tcBorders>
              <w:top w:val="nil"/>
              <w:left w:val="nil"/>
              <w:bottom w:val="single" w:sz="4" w:space="0" w:color="auto"/>
              <w:right w:val="single" w:sz="4" w:space="0" w:color="auto"/>
            </w:tcBorders>
            <w:shd w:val="clear" w:color="000000" w:fill="FFFFFF"/>
            <w:vAlign w:val="center"/>
            <w:hideMark/>
          </w:tcPr>
          <w:p w14:paraId="6A55DF33"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manutenção preventiva em Bicicleta Ergométrica </w:t>
            </w:r>
            <w:proofErr w:type="spellStart"/>
            <w:r w:rsidRPr="006E160D">
              <w:rPr>
                <w:rFonts w:ascii="Times New Roman" w:hAnsi="Times New Roman"/>
                <w:color w:val="000000"/>
                <w:lang w:eastAsia="pt-BR"/>
              </w:rPr>
              <w:t>Kikos</w:t>
            </w:r>
            <w:proofErr w:type="spellEnd"/>
            <w:r w:rsidRPr="006E160D">
              <w:rPr>
                <w:rFonts w:ascii="Times New Roman" w:hAnsi="Times New Roman"/>
                <w:color w:val="000000"/>
                <w:lang w:eastAsia="pt-BR"/>
              </w:rPr>
              <w:t xml:space="preserve"> KR 3.8, marca KIKOS PRO.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Série: KK799KR38000051 e s/nº.</w:t>
            </w:r>
          </w:p>
        </w:tc>
        <w:tc>
          <w:tcPr>
            <w:tcW w:w="986" w:type="dxa"/>
            <w:tcBorders>
              <w:top w:val="nil"/>
              <w:left w:val="nil"/>
              <w:bottom w:val="single" w:sz="4" w:space="0" w:color="auto"/>
              <w:right w:val="single" w:sz="4" w:space="0" w:color="auto"/>
            </w:tcBorders>
            <w:shd w:val="clear" w:color="000000" w:fill="FFFFFF"/>
            <w:vAlign w:val="center"/>
            <w:hideMark/>
          </w:tcPr>
          <w:p w14:paraId="7B609392"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430A4565"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2</w:t>
            </w:r>
          </w:p>
        </w:tc>
        <w:tc>
          <w:tcPr>
            <w:tcW w:w="1417" w:type="dxa"/>
            <w:tcBorders>
              <w:top w:val="nil"/>
              <w:left w:val="nil"/>
              <w:bottom w:val="single" w:sz="4" w:space="0" w:color="auto"/>
              <w:right w:val="single" w:sz="4" w:space="0" w:color="auto"/>
            </w:tcBorders>
            <w:shd w:val="clear" w:color="000000" w:fill="FFFFFF"/>
            <w:vAlign w:val="center"/>
          </w:tcPr>
          <w:p w14:paraId="355EF2BA" w14:textId="3F3E648D"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05827972" w14:textId="57A45DD2"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060E336B" w14:textId="7979B771"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4E0E3394"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lastRenderedPageBreak/>
              <w:t>7</w:t>
            </w:r>
          </w:p>
        </w:tc>
        <w:tc>
          <w:tcPr>
            <w:tcW w:w="4342" w:type="dxa"/>
            <w:tcBorders>
              <w:top w:val="nil"/>
              <w:left w:val="nil"/>
              <w:bottom w:val="single" w:sz="4" w:space="0" w:color="auto"/>
              <w:right w:val="single" w:sz="4" w:space="0" w:color="auto"/>
            </w:tcBorders>
            <w:shd w:val="clear" w:color="000000" w:fill="FFFFFF"/>
            <w:vAlign w:val="center"/>
            <w:hideMark/>
          </w:tcPr>
          <w:p w14:paraId="11DD9700"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Serviço de calibração e manutenção preventiva em MINISPIR — Aparelho de Espirometria, marca MIR. Nº de Série: A23-C14530. Nº de Patrimônio: 3000694.</w:t>
            </w:r>
          </w:p>
        </w:tc>
        <w:tc>
          <w:tcPr>
            <w:tcW w:w="986" w:type="dxa"/>
            <w:tcBorders>
              <w:top w:val="nil"/>
              <w:left w:val="nil"/>
              <w:bottom w:val="single" w:sz="4" w:space="0" w:color="auto"/>
              <w:right w:val="single" w:sz="4" w:space="0" w:color="auto"/>
            </w:tcBorders>
            <w:shd w:val="clear" w:color="000000" w:fill="FFFFFF"/>
            <w:vAlign w:val="center"/>
            <w:hideMark/>
          </w:tcPr>
          <w:p w14:paraId="7CF6937E"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1A854754"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10188167" w14:textId="57B03102"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4D7F709F" w14:textId="1D54ECE6"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64A7C7E8" w14:textId="2D10664B"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69D73170"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8</w:t>
            </w:r>
          </w:p>
        </w:tc>
        <w:tc>
          <w:tcPr>
            <w:tcW w:w="4342" w:type="dxa"/>
            <w:tcBorders>
              <w:top w:val="nil"/>
              <w:left w:val="nil"/>
              <w:bottom w:val="single" w:sz="4" w:space="0" w:color="auto"/>
              <w:right w:val="single" w:sz="4" w:space="0" w:color="auto"/>
            </w:tcBorders>
            <w:shd w:val="clear" w:color="000000" w:fill="FFFFFF"/>
            <w:vAlign w:val="center"/>
            <w:hideMark/>
          </w:tcPr>
          <w:p w14:paraId="7F907DE9"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em </w:t>
            </w:r>
            <w:proofErr w:type="spellStart"/>
            <w:r w:rsidRPr="006E160D">
              <w:rPr>
                <w:rFonts w:ascii="Times New Roman" w:hAnsi="Times New Roman"/>
                <w:color w:val="000000"/>
                <w:lang w:eastAsia="pt-BR"/>
              </w:rPr>
              <w:t>Manovacuômetro</w:t>
            </w:r>
            <w:proofErr w:type="spellEnd"/>
            <w:r w:rsidRPr="006E160D">
              <w:rPr>
                <w:rFonts w:ascii="Times New Roman" w:hAnsi="Times New Roman"/>
                <w:color w:val="000000"/>
                <w:lang w:eastAsia="pt-BR"/>
              </w:rPr>
              <w:t xml:space="preserve"> Analógico MRN -120/+120 CmH²O, marca MURENAS. Nº de Série: 7100E471. Nº de Patrimônio: 2022977.</w:t>
            </w:r>
          </w:p>
        </w:tc>
        <w:tc>
          <w:tcPr>
            <w:tcW w:w="986" w:type="dxa"/>
            <w:tcBorders>
              <w:top w:val="nil"/>
              <w:left w:val="nil"/>
              <w:bottom w:val="single" w:sz="4" w:space="0" w:color="auto"/>
              <w:right w:val="single" w:sz="4" w:space="0" w:color="auto"/>
            </w:tcBorders>
            <w:shd w:val="clear" w:color="000000" w:fill="FFFFFF"/>
            <w:vAlign w:val="center"/>
            <w:hideMark/>
          </w:tcPr>
          <w:p w14:paraId="653B46E2"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2E1B3407"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195E37D8" w14:textId="5E10FEDB"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69311F9D" w14:textId="4D0E0674"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60C289B0" w14:textId="1C96B81B" w:rsidTr="006E6FE3">
        <w:trPr>
          <w:trHeight w:val="54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3AD078B"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9</w:t>
            </w:r>
          </w:p>
        </w:tc>
        <w:tc>
          <w:tcPr>
            <w:tcW w:w="4342" w:type="dxa"/>
            <w:tcBorders>
              <w:top w:val="nil"/>
              <w:left w:val="nil"/>
              <w:bottom w:val="single" w:sz="4" w:space="0" w:color="auto"/>
              <w:right w:val="single" w:sz="4" w:space="0" w:color="auto"/>
            </w:tcBorders>
            <w:shd w:val="clear" w:color="000000" w:fill="FFFFFF"/>
            <w:vAlign w:val="center"/>
            <w:hideMark/>
          </w:tcPr>
          <w:p w14:paraId="7007276D"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Serviço de calibração e manutenção preventiva em BPAP T-30T, marca BMC Medical. Nº de Série: T2C21401046. Nº de Patrimônio: 3000752.</w:t>
            </w:r>
          </w:p>
        </w:tc>
        <w:tc>
          <w:tcPr>
            <w:tcW w:w="986" w:type="dxa"/>
            <w:tcBorders>
              <w:top w:val="nil"/>
              <w:left w:val="nil"/>
              <w:bottom w:val="single" w:sz="4" w:space="0" w:color="auto"/>
              <w:right w:val="single" w:sz="4" w:space="0" w:color="auto"/>
            </w:tcBorders>
            <w:shd w:val="clear" w:color="000000" w:fill="FFFFFF"/>
            <w:vAlign w:val="center"/>
            <w:hideMark/>
          </w:tcPr>
          <w:p w14:paraId="5D8068D2"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2242339B"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2D3496E4" w14:textId="2E1A6363"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5D21B721" w14:textId="45639F3C"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10369A23" w14:textId="717B463A" w:rsidTr="006E6FE3">
        <w:trPr>
          <w:trHeight w:val="36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2229109D"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10</w:t>
            </w:r>
          </w:p>
        </w:tc>
        <w:tc>
          <w:tcPr>
            <w:tcW w:w="4342" w:type="dxa"/>
            <w:tcBorders>
              <w:top w:val="nil"/>
              <w:left w:val="nil"/>
              <w:bottom w:val="single" w:sz="4" w:space="0" w:color="auto"/>
              <w:right w:val="single" w:sz="4" w:space="0" w:color="auto"/>
            </w:tcBorders>
            <w:shd w:val="clear" w:color="000000" w:fill="FFFFFF"/>
            <w:vAlign w:val="center"/>
            <w:hideMark/>
          </w:tcPr>
          <w:p w14:paraId="1C6F0B30"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Serviço de calibração e manutenção preventiva em Balança Pediátrica, marca RAMUZA. Nº de Série: 262156933.</w:t>
            </w:r>
          </w:p>
        </w:tc>
        <w:tc>
          <w:tcPr>
            <w:tcW w:w="986" w:type="dxa"/>
            <w:tcBorders>
              <w:top w:val="nil"/>
              <w:left w:val="nil"/>
              <w:bottom w:val="single" w:sz="4" w:space="0" w:color="auto"/>
              <w:right w:val="single" w:sz="4" w:space="0" w:color="auto"/>
            </w:tcBorders>
            <w:shd w:val="clear" w:color="000000" w:fill="FFFFFF"/>
            <w:vAlign w:val="center"/>
            <w:hideMark/>
          </w:tcPr>
          <w:p w14:paraId="6B0CF418"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6AFD3DBE"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2D5CB404" w14:textId="19E0AB93"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214205B9" w14:textId="5B22D3A8"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77FB5A2C" w14:textId="7CE25E59" w:rsidTr="006E6FE3">
        <w:trPr>
          <w:trHeight w:val="720"/>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19C3EAC9"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11</w:t>
            </w:r>
          </w:p>
        </w:tc>
        <w:tc>
          <w:tcPr>
            <w:tcW w:w="4342" w:type="dxa"/>
            <w:tcBorders>
              <w:top w:val="nil"/>
              <w:left w:val="nil"/>
              <w:bottom w:val="single" w:sz="4" w:space="0" w:color="auto"/>
              <w:right w:val="single" w:sz="4" w:space="0" w:color="auto"/>
            </w:tcBorders>
            <w:shd w:val="clear" w:color="000000" w:fill="FFFFFF"/>
            <w:vAlign w:val="center"/>
            <w:hideMark/>
          </w:tcPr>
          <w:p w14:paraId="0C12F218"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 xml:space="preserve">Serviço de calibração e manutenção preventiva em Balança Digital Adulta, marca LIDER.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Série: 263019962, 262192962, 261323600. </w:t>
            </w:r>
            <w:proofErr w:type="spellStart"/>
            <w:r w:rsidRPr="006E160D">
              <w:rPr>
                <w:rFonts w:ascii="Times New Roman" w:hAnsi="Times New Roman"/>
                <w:color w:val="000000"/>
                <w:lang w:eastAsia="pt-BR"/>
              </w:rPr>
              <w:t>Nºs</w:t>
            </w:r>
            <w:proofErr w:type="spellEnd"/>
            <w:r w:rsidRPr="006E160D">
              <w:rPr>
                <w:rFonts w:ascii="Times New Roman" w:hAnsi="Times New Roman"/>
                <w:color w:val="000000"/>
                <w:lang w:eastAsia="pt-BR"/>
              </w:rPr>
              <w:t xml:space="preserve"> de Patrimônio: 2-023271, 2-023271, 2-022882.</w:t>
            </w:r>
          </w:p>
        </w:tc>
        <w:tc>
          <w:tcPr>
            <w:tcW w:w="986" w:type="dxa"/>
            <w:tcBorders>
              <w:top w:val="nil"/>
              <w:left w:val="nil"/>
              <w:bottom w:val="single" w:sz="4" w:space="0" w:color="auto"/>
              <w:right w:val="single" w:sz="4" w:space="0" w:color="auto"/>
            </w:tcBorders>
            <w:shd w:val="clear" w:color="000000" w:fill="FFFFFF"/>
            <w:vAlign w:val="center"/>
            <w:hideMark/>
          </w:tcPr>
          <w:p w14:paraId="4DDE4AB9"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63E58A66"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3</w:t>
            </w:r>
          </w:p>
        </w:tc>
        <w:tc>
          <w:tcPr>
            <w:tcW w:w="1417" w:type="dxa"/>
            <w:tcBorders>
              <w:top w:val="nil"/>
              <w:left w:val="nil"/>
              <w:bottom w:val="single" w:sz="4" w:space="0" w:color="auto"/>
              <w:right w:val="single" w:sz="4" w:space="0" w:color="auto"/>
            </w:tcBorders>
            <w:shd w:val="clear" w:color="000000" w:fill="FFFFFF"/>
            <w:vAlign w:val="center"/>
          </w:tcPr>
          <w:p w14:paraId="4541F1E1" w14:textId="621EC924"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134A7BDD" w14:textId="5217669C"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0D74B0" w14:paraId="49FB8F0E" w14:textId="2B7E86C2" w:rsidTr="006E6FE3">
        <w:trPr>
          <w:trHeight w:val="635"/>
        </w:trPr>
        <w:tc>
          <w:tcPr>
            <w:tcW w:w="620" w:type="dxa"/>
            <w:tcBorders>
              <w:top w:val="nil"/>
              <w:left w:val="single" w:sz="4" w:space="0" w:color="auto"/>
              <w:bottom w:val="single" w:sz="4" w:space="0" w:color="auto"/>
              <w:right w:val="single" w:sz="4" w:space="0" w:color="auto"/>
            </w:tcBorders>
            <w:shd w:val="clear" w:color="000000" w:fill="FFFFFF"/>
            <w:vAlign w:val="center"/>
            <w:hideMark/>
          </w:tcPr>
          <w:p w14:paraId="00BF3224" w14:textId="77777777" w:rsidR="006E6FE3" w:rsidRPr="006E6FE3" w:rsidRDefault="006E6FE3" w:rsidP="006E6FE3">
            <w:pPr>
              <w:jc w:val="center"/>
              <w:rPr>
                <w:rFonts w:ascii="Times New Roman" w:hAnsi="Times New Roman"/>
                <w:b/>
                <w:bCs/>
                <w:color w:val="000000"/>
                <w:lang w:eastAsia="pt-BR"/>
              </w:rPr>
            </w:pPr>
            <w:r w:rsidRPr="006E6FE3">
              <w:rPr>
                <w:rFonts w:ascii="Times New Roman" w:hAnsi="Times New Roman"/>
                <w:b/>
                <w:bCs/>
                <w:color w:val="000000"/>
                <w:lang w:eastAsia="pt-BR"/>
              </w:rPr>
              <w:t>12</w:t>
            </w:r>
          </w:p>
        </w:tc>
        <w:tc>
          <w:tcPr>
            <w:tcW w:w="4342" w:type="dxa"/>
            <w:tcBorders>
              <w:top w:val="nil"/>
              <w:left w:val="nil"/>
              <w:bottom w:val="single" w:sz="4" w:space="0" w:color="auto"/>
              <w:right w:val="single" w:sz="4" w:space="0" w:color="auto"/>
            </w:tcBorders>
            <w:shd w:val="clear" w:color="auto" w:fill="auto"/>
            <w:hideMark/>
          </w:tcPr>
          <w:p w14:paraId="41F32EC6" w14:textId="77777777" w:rsidR="006E6FE3" w:rsidRPr="006E160D" w:rsidRDefault="006E6FE3" w:rsidP="006E6FE3">
            <w:pPr>
              <w:jc w:val="both"/>
              <w:rPr>
                <w:rFonts w:ascii="Times New Roman" w:hAnsi="Times New Roman"/>
                <w:color w:val="000000"/>
                <w:lang w:eastAsia="pt-BR"/>
              </w:rPr>
            </w:pPr>
            <w:r w:rsidRPr="006E160D">
              <w:rPr>
                <w:rFonts w:ascii="Times New Roman" w:hAnsi="Times New Roman"/>
                <w:color w:val="000000"/>
                <w:lang w:eastAsia="pt-BR"/>
              </w:rPr>
              <w:t>Manutenção corretiva em CENTRÍFUGA Marca: LABORLINE (ELEKTRA ECOLINE); série: LL4723, patrimônio OS 11079;</w:t>
            </w:r>
          </w:p>
        </w:tc>
        <w:tc>
          <w:tcPr>
            <w:tcW w:w="986" w:type="dxa"/>
            <w:tcBorders>
              <w:top w:val="nil"/>
              <w:left w:val="nil"/>
              <w:bottom w:val="single" w:sz="4" w:space="0" w:color="auto"/>
              <w:right w:val="single" w:sz="4" w:space="0" w:color="auto"/>
            </w:tcBorders>
            <w:shd w:val="clear" w:color="000000" w:fill="FFFFFF"/>
            <w:vAlign w:val="center"/>
            <w:hideMark/>
          </w:tcPr>
          <w:p w14:paraId="29563567"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Serviço</w:t>
            </w:r>
          </w:p>
        </w:tc>
        <w:tc>
          <w:tcPr>
            <w:tcW w:w="715" w:type="dxa"/>
            <w:tcBorders>
              <w:top w:val="nil"/>
              <w:left w:val="nil"/>
              <w:bottom w:val="single" w:sz="4" w:space="0" w:color="auto"/>
              <w:right w:val="single" w:sz="4" w:space="0" w:color="auto"/>
            </w:tcBorders>
            <w:shd w:val="clear" w:color="000000" w:fill="FFFFFF"/>
            <w:vAlign w:val="center"/>
            <w:hideMark/>
          </w:tcPr>
          <w:p w14:paraId="6B4B7CB1" w14:textId="77777777" w:rsidR="006E6FE3" w:rsidRPr="006E160D" w:rsidRDefault="006E6FE3" w:rsidP="006E6FE3">
            <w:pPr>
              <w:jc w:val="center"/>
              <w:rPr>
                <w:rFonts w:ascii="Times New Roman" w:hAnsi="Times New Roman"/>
                <w:color w:val="000000"/>
                <w:lang w:eastAsia="pt-BR"/>
              </w:rPr>
            </w:pPr>
            <w:r w:rsidRPr="006E160D">
              <w:rPr>
                <w:rFonts w:ascii="Times New Roman" w:hAnsi="Times New Roman"/>
                <w:color w:val="000000"/>
                <w:lang w:eastAsia="pt-BR"/>
              </w:rPr>
              <w:t>1</w:t>
            </w:r>
          </w:p>
        </w:tc>
        <w:tc>
          <w:tcPr>
            <w:tcW w:w="1417" w:type="dxa"/>
            <w:tcBorders>
              <w:top w:val="nil"/>
              <w:left w:val="nil"/>
              <w:bottom w:val="single" w:sz="4" w:space="0" w:color="auto"/>
              <w:right w:val="single" w:sz="4" w:space="0" w:color="auto"/>
            </w:tcBorders>
            <w:shd w:val="clear" w:color="000000" w:fill="FFFFFF"/>
            <w:vAlign w:val="center"/>
          </w:tcPr>
          <w:p w14:paraId="44523969" w14:textId="66C8442A"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c>
          <w:tcPr>
            <w:tcW w:w="1701" w:type="dxa"/>
            <w:tcBorders>
              <w:top w:val="nil"/>
              <w:left w:val="nil"/>
              <w:bottom w:val="single" w:sz="4" w:space="0" w:color="auto"/>
              <w:right w:val="single" w:sz="4" w:space="0" w:color="auto"/>
            </w:tcBorders>
            <w:shd w:val="clear" w:color="000000" w:fill="FFFFFF"/>
            <w:vAlign w:val="center"/>
          </w:tcPr>
          <w:p w14:paraId="3004802B" w14:textId="2BEBE2C4" w:rsidR="006E6FE3" w:rsidRPr="006E160D" w:rsidRDefault="006E6FE3" w:rsidP="006E6FE3">
            <w:pPr>
              <w:jc w:val="center"/>
              <w:rPr>
                <w:rFonts w:ascii="Times New Roman" w:hAnsi="Times New Roman"/>
                <w:color w:val="000000"/>
                <w:lang w:eastAsia="pt-BR"/>
              </w:rPr>
            </w:pPr>
            <w:r>
              <w:rPr>
                <w:rFonts w:ascii="Times New Roman" w:hAnsi="Times New Roman"/>
                <w:color w:val="000000"/>
              </w:rPr>
              <w:t>R$</w:t>
            </w:r>
          </w:p>
        </w:tc>
      </w:tr>
      <w:tr w:rsidR="006E6FE3" w:rsidRPr="00E0548C" w14:paraId="56789A2A" w14:textId="77777777" w:rsidTr="006E6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8080" w:type="dxa"/>
            <w:gridSpan w:val="5"/>
            <w:shd w:val="clear" w:color="auto" w:fill="BFBFBF" w:themeFill="background1" w:themeFillShade="BF"/>
            <w:vAlign w:val="center"/>
          </w:tcPr>
          <w:p w14:paraId="1022FC9C" w14:textId="77777777" w:rsidR="006E6FE3" w:rsidRPr="006119E8" w:rsidRDefault="006E6FE3" w:rsidP="002506EB">
            <w:pPr>
              <w:jc w:val="center"/>
              <w:rPr>
                <w:rFonts w:ascii="Times New Roman" w:hAnsi="Times New Roman"/>
                <w:b/>
                <w:bCs/>
                <w:color w:val="000000"/>
              </w:rPr>
            </w:pPr>
            <w:r w:rsidRPr="006119E8">
              <w:rPr>
                <w:rFonts w:ascii="Times New Roman" w:hAnsi="Times New Roman"/>
                <w:b/>
                <w:bCs/>
                <w:color w:val="000000"/>
              </w:rPr>
              <w:t>Valor Total</w:t>
            </w:r>
          </w:p>
        </w:tc>
        <w:tc>
          <w:tcPr>
            <w:tcW w:w="1701" w:type="dxa"/>
            <w:vAlign w:val="center"/>
          </w:tcPr>
          <w:p w14:paraId="2941A58B" w14:textId="77777777" w:rsidR="006E6FE3" w:rsidRPr="00E0548C" w:rsidRDefault="006E6FE3" w:rsidP="002506EB">
            <w:pPr>
              <w:rPr>
                <w:rFonts w:ascii="Times New Roman" w:hAnsi="Times New Roman"/>
                <w:color w:val="000000"/>
              </w:rPr>
            </w:pPr>
            <w:r>
              <w:rPr>
                <w:rFonts w:ascii="Times New Roman" w:hAnsi="Times New Roman"/>
                <w:color w:val="000000"/>
              </w:rPr>
              <w:t>R$</w:t>
            </w:r>
          </w:p>
        </w:tc>
      </w:tr>
    </w:tbl>
    <w:p w14:paraId="618609DD" w14:textId="77777777" w:rsidR="006E6FE3" w:rsidRDefault="006E6FE3" w:rsidP="00511277">
      <w:pPr>
        <w:shd w:val="clear" w:color="auto" w:fill="FFFFFF" w:themeFill="background1"/>
        <w:spacing w:line="360" w:lineRule="auto"/>
        <w:jc w:val="both"/>
        <w:rPr>
          <w:rFonts w:ascii="Times New Roman" w:hAnsi="Times New Roman"/>
          <w:b/>
          <w:bCs/>
        </w:rPr>
      </w:pPr>
    </w:p>
    <w:p w14:paraId="5FB47F68" w14:textId="58CB5008" w:rsidR="00511277" w:rsidRPr="006E6FE3" w:rsidRDefault="00511277" w:rsidP="006E6FE3">
      <w:pPr>
        <w:shd w:val="clear" w:color="auto" w:fill="FFFFFF" w:themeFill="background1"/>
        <w:spacing w:line="360" w:lineRule="auto"/>
        <w:jc w:val="both"/>
        <w:rPr>
          <w:rFonts w:ascii="Times New Roman" w:hAnsi="Times New Roman"/>
          <w:b/>
          <w:bCs/>
          <w:color w:val="000000"/>
        </w:rPr>
      </w:pPr>
      <w:r w:rsidRPr="00511277">
        <w:rPr>
          <w:rFonts w:ascii="Times New Roman" w:hAnsi="Times New Roman"/>
          <w:b/>
          <w:bCs/>
        </w:rPr>
        <w:t>3.1</w:t>
      </w:r>
      <w:r w:rsidRPr="00511277">
        <w:rPr>
          <w:rFonts w:ascii="Times New Roman" w:hAnsi="Times New Roman"/>
        </w:rPr>
        <w:t xml:space="preserve"> O valor apresentado deverá contemplar todas as despesas necessárias à execução integral do objeto, incluindo custos diretos e indiretos, tributos, encargos trabalhistas, previdenciários, fiscais e comerciais, deslocamentos</w:t>
      </w:r>
      <w:r w:rsidR="006E6FE3">
        <w:rPr>
          <w:rFonts w:ascii="Times New Roman" w:hAnsi="Times New Roman"/>
        </w:rPr>
        <w:t xml:space="preserve"> caso necessário dos equipamentos</w:t>
      </w:r>
      <w:r w:rsidRPr="00511277">
        <w:rPr>
          <w:rFonts w:ascii="Times New Roman" w:hAnsi="Times New Roman"/>
        </w:rPr>
        <w:t xml:space="preserve"> e quaisquer outros custos que incidam sobre a prestação dos serviços.</w:t>
      </w:r>
    </w:p>
    <w:p w14:paraId="3EDD9E94" w14:textId="5DA57CE6" w:rsidR="00C31F93" w:rsidRPr="00511277" w:rsidRDefault="00511277" w:rsidP="00511277">
      <w:pPr>
        <w:jc w:val="right"/>
        <w:rPr>
          <w:rFonts w:ascii="Times New Roman" w:hAnsi="Times New Roman"/>
        </w:rPr>
      </w:pPr>
      <w:r w:rsidRPr="00511277">
        <w:rPr>
          <w:rFonts w:ascii="Times New Roman" w:hAnsi="Times New Roman"/>
        </w:rPr>
        <w:t>A presente proposta tem validade mínima de 90 (noventa) dias.</w:t>
      </w:r>
    </w:p>
    <w:p w14:paraId="7057E27B" w14:textId="77777777" w:rsidR="00E0548C" w:rsidRPr="00E0548C" w:rsidRDefault="00C31F93" w:rsidP="00C31F93">
      <w:pPr>
        <w:jc w:val="both"/>
        <w:rPr>
          <w:rFonts w:ascii="Times New Roman" w:hAnsi="Times New Roman"/>
        </w:rPr>
      </w:pPr>
      <w:r w:rsidRPr="00E0548C">
        <w:rPr>
          <w:rFonts w:ascii="Times New Roman" w:hAnsi="Times New Roman"/>
        </w:rPr>
        <w:t xml:space="preserve">                                                                   </w:t>
      </w:r>
    </w:p>
    <w:p w14:paraId="57195F38" w14:textId="5A6784D3" w:rsidR="00C31F93" w:rsidRPr="00E0548C" w:rsidRDefault="00C31F93" w:rsidP="00E0548C">
      <w:pPr>
        <w:jc w:val="right"/>
        <w:rPr>
          <w:rFonts w:ascii="Times New Roman" w:hAnsi="Times New Roman"/>
        </w:rPr>
      </w:pPr>
      <w:r w:rsidRPr="00E0548C">
        <w:rPr>
          <w:rFonts w:ascii="Times New Roman" w:hAnsi="Times New Roman"/>
          <w:highlight w:val="yellow"/>
        </w:rPr>
        <w:t>Cidade/Estado</w:t>
      </w:r>
      <w:r w:rsidRPr="00E0548C">
        <w:rPr>
          <w:rFonts w:ascii="Times New Roman" w:hAnsi="Times New Roman"/>
        </w:rPr>
        <w:t>,</w:t>
      </w:r>
      <w:r w:rsidR="00E0548C" w:rsidRPr="00E0548C">
        <w:rPr>
          <w:rFonts w:ascii="Times New Roman" w:hAnsi="Times New Roman"/>
        </w:rPr>
        <w:t xml:space="preserve"> </w:t>
      </w:r>
      <w:r w:rsidR="00E0548C" w:rsidRPr="00E0548C">
        <w:rPr>
          <w:rFonts w:ascii="Times New Roman" w:hAnsi="Times New Roman"/>
          <w:highlight w:val="yellow"/>
        </w:rPr>
        <w:t>XX</w:t>
      </w:r>
      <w:r w:rsidR="00E0548C" w:rsidRPr="00E0548C">
        <w:rPr>
          <w:rFonts w:ascii="Times New Roman" w:hAnsi="Times New Roman"/>
        </w:rPr>
        <w:t xml:space="preserve"> </w:t>
      </w:r>
      <w:r w:rsidRPr="00E0548C">
        <w:rPr>
          <w:rFonts w:ascii="Times New Roman" w:hAnsi="Times New Roman"/>
        </w:rPr>
        <w:t>de</w:t>
      </w:r>
      <w:r w:rsidR="00E0548C" w:rsidRPr="00E0548C">
        <w:rPr>
          <w:rFonts w:ascii="Times New Roman" w:hAnsi="Times New Roman"/>
        </w:rPr>
        <w:t xml:space="preserve"> </w:t>
      </w:r>
      <w:r w:rsidR="00E0548C" w:rsidRPr="00E0548C">
        <w:rPr>
          <w:rFonts w:ascii="Times New Roman" w:hAnsi="Times New Roman"/>
          <w:highlight w:val="yellow"/>
        </w:rPr>
        <w:t>XXXXX</w:t>
      </w:r>
      <w:r w:rsidR="00E0548C" w:rsidRPr="00E0548C">
        <w:rPr>
          <w:rFonts w:ascii="Times New Roman" w:hAnsi="Times New Roman"/>
        </w:rPr>
        <w:t xml:space="preserve"> </w:t>
      </w:r>
      <w:r w:rsidRPr="00E0548C">
        <w:rPr>
          <w:rFonts w:ascii="Times New Roman" w:hAnsi="Times New Roman"/>
        </w:rPr>
        <w:t xml:space="preserve">de </w:t>
      </w:r>
      <w:r w:rsidR="008E6ADF" w:rsidRPr="00E0548C">
        <w:rPr>
          <w:rFonts w:ascii="Times New Roman" w:hAnsi="Times New Roman"/>
        </w:rPr>
        <w:t>202</w:t>
      </w:r>
      <w:r w:rsidR="00E0548C" w:rsidRPr="00E0548C">
        <w:rPr>
          <w:rFonts w:ascii="Times New Roman" w:hAnsi="Times New Roman"/>
        </w:rPr>
        <w:t>6</w:t>
      </w:r>
    </w:p>
    <w:p w14:paraId="2C974EE3" w14:textId="77777777" w:rsidR="00C31F93" w:rsidRPr="00E0548C" w:rsidRDefault="00C31F93" w:rsidP="00C31F93">
      <w:pPr>
        <w:jc w:val="both"/>
        <w:rPr>
          <w:rFonts w:ascii="Times New Roman" w:hAnsi="Times New Roman"/>
        </w:rPr>
      </w:pPr>
    </w:p>
    <w:p w14:paraId="071AD86C" w14:textId="4D4588B4" w:rsidR="00C31F93" w:rsidRPr="00E0548C" w:rsidRDefault="00C31F93" w:rsidP="006E6FE3">
      <w:pPr>
        <w:jc w:val="center"/>
        <w:rPr>
          <w:rFonts w:ascii="Times New Roman" w:hAnsi="Times New Roman"/>
        </w:rPr>
      </w:pPr>
      <w:r w:rsidRPr="00E0548C">
        <w:rPr>
          <w:rFonts w:ascii="Times New Roman" w:hAnsi="Times New Roman"/>
        </w:rPr>
        <w:t>_____________________________________________</w:t>
      </w:r>
      <w:r w:rsidRPr="00E0548C">
        <w:rPr>
          <w:rFonts w:ascii="Times New Roman" w:hAnsi="Times New Roman"/>
        </w:rPr>
        <w:br/>
        <w:t>Nome Completo do Representante legal da Empresa</w:t>
      </w:r>
    </w:p>
    <w:p w14:paraId="150F677B" w14:textId="77777777" w:rsidR="006E6FE3" w:rsidRDefault="006E6FE3" w:rsidP="00C31F93">
      <w:pPr>
        <w:jc w:val="center"/>
        <w:rPr>
          <w:rFonts w:ascii="Times New Roman" w:hAnsi="Times New Roman"/>
        </w:rPr>
      </w:pPr>
    </w:p>
    <w:p w14:paraId="2BED5DB5" w14:textId="6C9E6ED9" w:rsidR="00C31F93" w:rsidRPr="00E0548C" w:rsidRDefault="00C31F93" w:rsidP="00C31F93">
      <w:pPr>
        <w:jc w:val="center"/>
        <w:rPr>
          <w:rFonts w:ascii="Times New Roman" w:hAnsi="Times New Roman"/>
        </w:rPr>
      </w:pPr>
      <w:r w:rsidRPr="00E0548C">
        <w:rPr>
          <w:rFonts w:ascii="Times New Roman" w:hAnsi="Times New Roman"/>
        </w:rPr>
        <w:br/>
        <w:t>______________________</w:t>
      </w:r>
    </w:p>
    <w:p w14:paraId="4C30C49E" w14:textId="77777777" w:rsidR="00C31F93" w:rsidRPr="00E0548C" w:rsidRDefault="00C31F93" w:rsidP="00C31F93">
      <w:pPr>
        <w:jc w:val="center"/>
        <w:rPr>
          <w:rFonts w:ascii="Times New Roman" w:hAnsi="Times New Roman"/>
        </w:rPr>
      </w:pPr>
      <w:r w:rsidRPr="00E0548C">
        <w:rPr>
          <w:rFonts w:ascii="Times New Roman" w:hAnsi="Times New Roman"/>
          <w:bCs/>
        </w:rPr>
        <w:t>Assinatura</w:t>
      </w:r>
    </w:p>
    <w:sectPr w:rsidR="00C31F93" w:rsidRPr="00E0548C" w:rsidSect="006E6FE3">
      <w:headerReference w:type="even" r:id="rId8"/>
      <w:headerReference w:type="default" r:id="rId9"/>
      <w:footerReference w:type="default" r:id="rId10"/>
      <w:pgSz w:w="11900" w:h="16840"/>
      <w:pgMar w:top="170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8F7F" w14:textId="77777777" w:rsidR="00BD2FFF" w:rsidRDefault="00BD2FFF" w:rsidP="00C433D0">
      <w:r>
        <w:separator/>
      </w:r>
    </w:p>
  </w:endnote>
  <w:endnote w:type="continuationSeparator" w:id="0">
    <w:p w14:paraId="30D9F9AB" w14:textId="77777777" w:rsidR="00BD2FFF" w:rsidRDefault="00BD2FFF" w:rsidP="00C4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ucida Grande">
    <w:altName w:val="Times New Roman"/>
    <w:panose1 w:val="00000000000000000000"/>
    <w:charset w:val="00"/>
    <w:family w:val="roman"/>
    <w:notTrueType/>
    <w:pitch w:val="default"/>
  </w:font>
  <w:font w:name="Script">
    <w:altName w:val="Courier New"/>
    <w:panose1 w:val="00000000000000000000"/>
    <w:charset w:val="FF"/>
    <w:family w:val="script"/>
    <w:notTrueType/>
    <w:pitch w:val="variable"/>
    <w:sig w:usb0="00000003" w:usb1="00000000" w:usb2="00000000" w:usb3="00000000" w:csb0="00000000" w:csb1="00000000"/>
  </w:font>
  <w:font w:name="CG Times">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宋体">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MyriadPro-Regular">
    <w:altName w:val="Microsoft JhengHei"/>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7BE73" w14:textId="77777777" w:rsidR="00E0548C" w:rsidRDefault="00E0548C" w:rsidP="00E0548C">
    <w:pPr>
      <w:pStyle w:val="Corpodetexto"/>
      <w:ind w:left="23" w:right="23"/>
      <w:rPr>
        <w:rFonts w:ascii="Calibri" w:hAnsi="Calibri"/>
      </w:rPr>
    </w:pPr>
    <w:r>
      <w:rPr>
        <w:rFonts w:ascii="Calibri" w:hAnsi="Calibri"/>
      </w:rPr>
      <w:t>Rua Cel. Pilad Rebuá, nº 1780, Centro, CEP 79290-000, Bonito/MS</w:t>
    </w:r>
  </w:p>
  <w:p w14:paraId="0D81F076" w14:textId="77777777" w:rsidR="00E0548C" w:rsidRDefault="00E0548C" w:rsidP="00E0548C">
    <w:pPr>
      <w:pStyle w:val="Corpodetexto"/>
      <w:ind w:left="23" w:right="23"/>
      <w:rPr>
        <w:rFonts w:ascii="Calibri"/>
      </w:rPr>
    </w:pPr>
    <w:r>
      <w:rPr>
        <w:rFonts w:ascii="Calibri"/>
      </w:rPr>
      <w:t>CNPJ 03.073.673/0001-60</w:t>
    </w:r>
  </w:p>
  <w:p w14:paraId="7217E213" w14:textId="77777777" w:rsidR="00C31F93" w:rsidRDefault="00C31F93" w:rsidP="00C433D0">
    <w:pPr>
      <w:pStyle w:val="Rodap"/>
      <w:ind w:left="-18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DCFD5" w14:textId="77777777" w:rsidR="00BD2FFF" w:rsidRDefault="00BD2FFF" w:rsidP="00C433D0">
      <w:r>
        <w:separator/>
      </w:r>
    </w:p>
  </w:footnote>
  <w:footnote w:type="continuationSeparator" w:id="0">
    <w:p w14:paraId="3FB8A240" w14:textId="77777777" w:rsidR="00BD2FFF" w:rsidRDefault="00BD2FFF" w:rsidP="00C43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D42C" w14:textId="77777777" w:rsidR="00E86476" w:rsidRDefault="00BD2FFF">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A6EAF" w14:textId="77777777" w:rsidR="00C31F93" w:rsidRDefault="00C31F93" w:rsidP="00C31F93">
    <w:pPr>
      <w:rPr>
        <w:rFonts w:ascii="Arial" w:hAnsi="Arial" w:cs="Arial"/>
        <w:b/>
        <w:sz w:val="20"/>
        <w:szCs w:val="20"/>
      </w:rPr>
    </w:pPr>
    <w:r>
      <w:rPr>
        <w:rFonts w:ascii="Arial" w:hAnsi="Arial" w:cs="Arial"/>
        <w:b/>
        <w:noProof/>
        <w:sz w:val="20"/>
        <w:szCs w:val="20"/>
        <w:lang w:eastAsia="pt-BR"/>
      </w:rPr>
      <w:drawing>
        <wp:anchor distT="0" distB="0" distL="114300" distR="114300" simplePos="0" relativeHeight="251658240" behindDoc="1" locked="0" layoutInCell="1" allowOverlap="1" wp14:anchorId="1994C0A8" wp14:editId="7AAFAF31">
          <wp:simplePos x="0" y="0"/>
          <wp:positionH relativeFrom="column">
            <wp:posOffset>2640477</wp:posOffset>
          </wp:positionH>
          <wp:positionV relativeFrom="paragraph">
            <wp:posOffset>-283161</wp:posOffset>
          </wp:positionV>
          <wp:extent cx="420565" cy="439616"/>
          <wp:effectExtent l="19050" t="0" r="0" b="0"/>
          <wp:wrapNone/>
          <wp:docPr id="1" name="Imagem 0" descr="BRASÃO BONI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BONITO.png"/>
                  <pic:cNvPicPr/>
                </pic:nvPicPr>
                <pic:blipFill>
                  <a:blip r:embed="rId1"/>
                  <a:stretch>
                    <a:fillRect/>
                  </a:stretch>
                </pic:blipFill>
                <pic:spPr>
                  <a:xfrm>
                    <a:off x="0" y="0"/>
                    <a:ext cx="420565" cy="439616"/>
                  </a:xfrm>
                  <a:prstGeom prst="rect">
                    <a:avLst/>
                  </a:prstGeom>
                </pic:spPr>
              </pic:pic>
            </a:graphicData>
          </a:graphic>
        </wp:anchor>
      </w:drawing>
    </w:r>
  </w:p>
  <w:p w14:paraId="12B4F170" w14:textId="77777777" w:rsidR="00C31F93" w:rsidRPr="00C211FD" w:rsidRDefault="00C31F93" w:rsidP="00C31F93">
    <w:pPr>
      <w:jc w:val="center"/>
      <w:rPr>
        <w:rFonts w:ascii="Arial" w:hAnsi="Arial" w:cs="Arial"/>
        <w:b/>
        <w:sz w:val="20"/>
        <w:szCs w:val="20"/>
      </w:rPr>
    </w:pPr>
    <w:r w:rsidRPr="00C211FD">
      <w:rPr>
        <w:rFonts w:ascii="Arial" w:hAnsi="Arial" w:cs="Arial"/>
        <w:b/>
        <w:sz w:val="20"/>
        <w:szCs w:val="20"/>
      </w:rPr>
      <w:t>ESTADO DE MATO GROSSO DO SUL</w:t>
    </w:r>
  </w:p>
  <w:p w14:paraId="429F2290" w14:textId="77777777" w:rsidR="00C31F93" w:rsidRPr="00C31F93" w:rsidRDefault="00C31F93" w:rsidP="00C31F93">
    <w:pPr>
      <w:jc w:val="center"/>
      <w:rPr>
        <w:rFonts w:ascii="Arial" w:hAnsi="Arial" w:cs="Arial"/>
        <w:b/>
        <w:sz w:val="20"/>
        <w:szCs w:val="20"/>
      </w:rPr>
    </w:pPr>
    <w:r>
      <w:rPr>
        <w:rFonts w:ascii="Arial" w:hAnsi="Arial" w:cs="Arial"/>
        <w:b/>
        <w:sz w:val="20"/>
        <w:szCs w:val="20"/>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DD"/>
    <w:multiLevelType w:val="hybridMultilevel"/>
    <w:tmpl w:val="7C009676"/>
    <w:lvl w:ilvl="0" w:tplc="CBD086D6">
      <w:start w:val="1"/>
      <w:numFmt w:val="lowerLetter"/>
      <w:lvlText w:val="%1)"/>
      <w:lvlJc w:val="left"/>
      <w:pPr>
        <w:ind w:left="222" w:hanging="281"/>
      </w:pPr>
      <w:rPr>
        <w:rFonts w:ascii="Arial" w:eastAsia="Arial" w:hAnsi="Arial" w:cs="Arial" w:hint="default"/>
        <w:spacing w:val="-3"/>
        <w:w w:val="99"/>
        <w:sz w:val="24"/>
        <w:szCs w:val="24"/>
        <w:lang w:val="pt-PT" w:eastAsia="pt-PT" w:bidi="pt-PT"/>
      </w:rPr>
    </w:lvl>
    <w:lvl w:ilvl="1" w:tplc="3F480B14">
      <w:numFmt w:val="bullet"/>
      <w:lvlText w:val="•"/>
      <w:lvlJc w:val="left"/>
      <w:pPr>
        <w:ind w:left="1196" w:hanging="281"/>
      </w:pPr>
      <w:rPr>
        <w:rFonts w:hint="default"/>
        <w:lang w:val="pt-PT" w:eastAsia="pt-PT" w:bidi="pt-PT"/>
      </w:rPr>
    </w:lvl>
    <w:lvl w:ilvl="2" w:tplc="633EC70A">
      <w:numFmt w:val="bullet"/>
      <w:lvlText w:val="•"/>
      <w:lvlJc w:val="left"/>
      <w:pPr>
        <w:ind w:left="2173" w:hanging="281"/>
      </w:pPr>
      <w:rPr>
        <w:rFonts w:hint="default"/>
        <w:lang w:val="pt-PT" w:eastAsia="pt-PT" w:bidi="pt-PT"/>
      </w:rPr>
    </w:lvl>
    <w:lvl w:ilvl="3" w:tplc="42484894">
      <w:numFmt w:val="bullet"/>
      <w:lvlText w:val="•"/>
      <w:lvlJc w:val="left"/>
      <w:pPr>
        <w:ind w:left="3149" w:hanging="281"/>
      </w:pPr>
      <w:rPr>
        <w:rFonts w:hint="default"/>
        <w:lang w:val="pt-PT" w:eastAsia="pt-PT" w:bidi="pt-PT"/>
      </w:rPr>
    </w:lvl>
    <w:lvl w:ilvl="4" w:tplc="B23E78FC">
      <w:numFmt w:val="bullet"/>
      <w:lvlText w:val="•"/>
      <w:lvlJc w:val="left"/>
      <w:pPr>
        <w:ind w:left="4126" w:hanging="281"/>
      </w:pPr>
      <w:rPr>
        <w:rFonts w:hint="default"/>
        <w:lang w:val="pt-PT" w:eastAsia="pt-PT" w:bidi="pt-PT"/>
      </w:rPr>
    </w:lvl>
    <w:lvl w:ilvl="5" w:tplc="F2625BFE">
      <w:numFmt w:val="bullet"/>
      <w:lvlText w:val="•"/>
      <w:lvlJc w:val="left"/>
      <w:pPr>
        <w:ind w:left="5103" w:hanging="281"/>
      </w:pPr>
      <w:rPr>
        <w:rFonts w:hint="default"/>
        <w:lang w:val="pt-PT" w:eastAsia="pt-PT" w:bidi="pt-PT"/>
      </w:rPr>
    </w:lvl>
    <w:lvl w:ilvl="6" w:tplc="7696DE96">
      <w:numFmt w:val="bullet"/>
      <w:lvlText w:val="•"/>
      <w:lvlJc w:val="left"/>
      <w:pPr>
        <w:ind w:left="6079" w:hanging="281"/>
      </w:pPr>
      <w:rPr>
        <w:rFonts w:hint="default"/>
        <w:lang w:val="pt-PT" w:eastAsia="pt-PT" w:bidi="pt-PT"/>
      </w:rPr>
    </w:lvl>
    <w:lvl w:ilvl="7" w:tplc="D1E49A80">
      <w:numFmt w:val="bullet"/>
      <w:lvlText w:val="•"/>
      <w:lvlJc w:val="left"/>
      <w:pPr>
        <w:ind w:left="7056" w:hanging="281"/>
      </w:pPr>
      <w:rPr>
        <w:rFonts w:hint="default"/>
        <w:lang w:val="pt-PT" w:eastAsia="pt-PT" w:bidi="pt-PT"/>
      </w:rPr>
    </w:lvl>
    <w:lvl w:ilvl="8" w:tplc="A1FA5EA2">
      <w:numFmt w:val="bullet"/>
      <w:lvlText w:val="•"/>
      <w:lvlJc w:val="left"/>
      <w:pPr>
        <w:ind w:left="8033" w:hanging="281"/>
      </w:pPr>
      <w:rPr>
        <w:rFonts w:hint="default"/>
        <w:lang w:val="pt-PT" w:eastAsia="pt-PT" w:bidi="pt-PT"/>
      </w:rPr>
    </w:lvl>
  </w:abstractNum>
  <w:abstractNum w:abstractNumId="1" w15:restartNumberingAfterBreak="0">
    <w:nsid w:val="031F6E59"/>
    <w:multiLevelType w:val="multilevel"/>
    <w:tmpl w:val="14A2F850"/>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9D01179"/>
    <w:multiLevelType w:val="hybridMultilevel"/>
    <w:tmpl w:val="F39646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A8A015A"/>
    <w:multiLevelType w:val="hybridMultilevel"/>
    <w:tmpl w:val="0EF07C98"/>
    <w:lvl w:ilvl="0" w:tplc="69740F4C">
      <w:start w:val="1"/>
      <w:numFmt w:val="lowerLetter"/>
      <w:lvlText w:val="%1)"/>
      <w:lvlJc w:val="left"/>
      <w:pPr>
        <w:ind w:left="222" w:hanging="312"/>
      </w:pPr>
      <w:rPr>
        <w:rFonts w:ascii="Arial" w:eastAsia="Arial" w:hAnsi="Arial" w:cs="Arial" w:hint="default"/>
        <w:w w:val="99"/>
        <w:sz w:val="24"/>
        <w:szCs w:val="24"/>
        <w:lang w:val="pt-PT" w:eastAsia="pt-PT" w:bidi="pt-PT"/>
      </w:rPr>
    </w:lvl>
    <w:lvl w:ilvl="1" w:tplc="130040F8">
      <w:numFmt w:val="bullet"/>
      <w:lvlText w:val="•"/>
      <w:lvlJc w:val="left"/>
      <w:pPr>
        <w:ind w:left="1196" w:hanging="312"/>
      </w:pPr>
      <w:rPr>
        <w:rFonts w:hint="default"/>
        <w:lang w:val="pt-PT" w:eastAsia="pt-PT" w:bidi="pt-PT"/>
      </w:rPr>
    </w:lvl>
    <w:lvl w:ilvl="2" w:tplc="D0805CAE">
      <w:numFmt w:val="bullet"/>
      <w:lvlText w:val="•"/>
      <w:lvlJc w:val="left"/>
      <w:pPr>
        <w:ind w:left="2173" w:hanging="312"/>
      </w:pPr>
      <w:rPr>
        <w:rFonts w:hint="default"/>
        <w:lang w:val="pt-PT" w:eastAsia="pt-PT" w:bidi="pt-PT"/>
      </w:rPr>
    </w:lvl>
    <w:lvl w:ilvl="3" w:tplc="D7406FBC">
      <w:numFmt w:val="bullet"/>
      <w:lvlText w:val="•"/>
      <w:lvlJc w:val="left"/>
      <w:pPr>
        <w:ind w:left="3149" w:hanging="312"/>
      </w:pPr>
      <w:rPr>
        <w:rFonts w:hint="default"/>
        <w:lang w:val="pt-PT" w:eastAsia="pt-PT" w:bidi="pt-PT"/>
      </w:rPr>
    </w:lvl>
    <w:lvl w:ilvl="4" w:tplc="E2F0A29E">
      <w:numFmt w:val="bullet"/>
      <w:lvlText w:val="•"/>
      <w:lvlJc w:val="left"/>
      <w:pPr>
        <w:ind w:left="4126" w:hanging="312"/>
      </w:pPr>
      <w:rPr>
        <w:rFonts w:hint="default"/>
        <w:lang w:val="pt-PT" w:eastAsia="pt-PT" w:bidi="pt-PT"/>
      </w:rPr>
    </w:lvl>
    <w:lvl w:ilvl="5" w:tplc="1BFC007A">
      <w:numFmt w:val="bullet"/>
      <w:lvlText w:val="•"/>
      <w:lvlJc w:val="left"/>
      <w:pPr>
        <w:ind w:left="5103" w:hanging="312"/>
      </w:pPr>
      <w:rPr>
        <w:rFonts w:hint="default"/>
        <w:lang w:val="pt-PT" w:eastAsia="pt-PT" w:bidi="pt-PT"/>
      </w:rPr>
    </w:lvl>
    <w:lvl w:ilvl="6" w:tplc="8B6E7C72">
      <w:numFmt w:val="bullet"/>
      <w:lvlText w:val="•"/>
      <w:lvlJc w:val="left"/>
      <w:pPr>
        <w:ind w:left="6079" w:hanging="312"/>
      </w:pPr>
      <w:rPr>
        <w:rFonts w:hint="default"/>
        <w:lang w:val="pt-PT" w:eastAsia="pt-PT" w:bidi="pt-PT"/>
      </w:rPr>
    </w:lvl>
    <w:lvl w:ilvl="7" w:tplc="9B64EBEE">
      <w:numFmt w:val="bullet"/>
      <w:lvlText w:val="•"/>
      <w:lvlJc w:val="left"/>
      <w:pPr>
        <w:ind w:left="7056" w:hanging="312"/>
      </w:pPr>
      <w:rPr>
        <w:rFonts w:hint="default"/>
        <w:lang w:val="pt-PT" w:eastAsia="pt-PT" w:bidi="pt-PT"/>
      </w:rPr>
    </w:lvl>
    <w:lvl w:ilvl="8" w:tplc="A0F8BBEA">
      <w:numFmt w:val="bullet"/>
      <w:lvlText w:val="•"/>
      <w:lvlJc w:val="left"/>
      <w:pPr>
        <w:ind w:left="8033" w:hanging="312"/>
      </w:pPr>
      <w:rPr>
        <w:rFonts w:hint="default"/>
        <w:lang w:val="pt-PT" w:eastAsia="pt-PT" w:bidi="pt-PT"/>
      </w:rPr>
    </w:lvl>
  </w:abstractNum>
  <w:abstractNum w:abstractNumId="4" w15:restartNumberingAfterBreak="0">
    <w:nsid w:val="160743B7"/>
    <w:multiLevelType w:val="multilevel"/>
    <w:tmpl w:val="D4649400"/>
    <w:lvl w:ilvl="0">
      <w:start w:val="11"/>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9A7BED"/>
    <w:multiLevelType w:val="hybridMultilevel"/>
    <w:tmpl w:val="FC505614"/>
    <w:lvl w:ilvl="0" w:tplc="23F6E5EA">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6" w15:restartNumberingAfterBreak="0">
    <w:nsid w:val="18B51564"/>
    <w:multiLevelType w:val="singleLevel"/>
    <w:tmpl w:val="04160017"/>
    <w:lvl w:ilvl="0">
      <w:start w:val="1"/>
      <w:numFmt w:val="lowerLetter"/>
      <w:lvlText w:val="%1)"/>
      <w:lvlJc w:val="left"/>
      <w:pPr>
        <w:tabs>
          <w:tab w:val="num" w:pos="360"/>
        </w:tabs>
        <w:ind w:left="360" w:hanging="360"/>
      </w:pPr>
      <w:rPr>
        <w:rFonts w:hint="default"/>
      </w:rPr>
    </w:lvl>
  </w:abstractNum>
  <w:abstractNum w:abstractNumId="7" w15:restartNumberingAfterBreak="0">
    <w:nsid w:val="1D5C100D"/>
    <w:multiLevelType w:val="multilevel"/>
    <w:tmpl w:val="AE5C71E2"/>
    <w:lvl w:ilvl="0">
      <w:start w:val="1"/>
      <w:numFmt w:val="decimal"/>
      <w:pStyle w:val="Nivel01"/>
      <w:lvlText w:val="%1."/>
      <w:lvlJc w:val="left"/>
      <w:pPr>
        <w:ind w:left="360" w:hanging="360"/>
      </w:pPr>
      <w:rPr>
        <w:b/>
        <w:sz w:val="24"/>
      </w:rPr>
    </w:lvl>
    <w:lvl w:ilvl="1">
      <w:start w:val="1"/>
      <w:numFmt w:val="decimal"/>
      <w:pStyle w:val="Nivel2"/>
      <w:lvlText w:val="%1.%2."/>
      <w:lvlJc w:val="left"/>
      <w:pPr>
        <w:ind w:left="858" w:hanging="432"/>
      </w:pPr>
      <w:rPr>
        <w:rFonts w:ascii="Arial" w:hAnsi="Arial" w:cs="Arial" w:hint="default"/>
        <w:b/>
        <w:bCs/>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2"/>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1A615B"/>
    <w:multiLevelType w:val="multilevel"/>
    <w:tmpl w:val="3BDA7B22"/>
    <w:lvl w:ilvl="0">
      <w:start w:val="1"/>
      <w:numFmt w:val="decimal"/>
      <w:lvlText w:val="%1"/>
      <w:lvlJc w:val="left"/>
      <w:pPr>
        <w:ind w:left="852" w:hanging="852"/>
      </w:pPr>
      <w:rPr>
        <w:rFonts w:cs="Times New Roman" w:hint="default"/>
      </w:rPr>
    </w:lvl>
    <w:lvl w:ilvl="1">
      <w:start w:val="1"/>
      <w:numFmt w:val="decimal"/>
      <w:lvlText w:val="%1.%2"/>
      <w:lvlJc w:val="left"/>
      <w:pPr>
        <w:ind w:left="852" w:hanging="852"/>
      </w:pPr>
      <w:rPr>
        <w:rFonts w:cs="Times New Roman" w:hint="default"/>
      </w:rPr>
    </w:lvl>
    <w:lvl w:ilvl="2">
      <w:start w:val="1"/>
      <w:numFmt w:val="decimal"/>
      <w:lvlText w:val="%1.%2.%3"/>
      <w:lvlJc w:val="left"/>
      <w:pPr>
        <w:ind w:left="852" w:hanging="852"/>
      </w:pPr>
      <w:rPr>
        <w:rFonts w:cs="Times New Roman" w:hint="default"/>
      </w:rPr>
    </w:lvl>
    <w:lvl w:ilvl="3">
      <w:start w:val="1"/>
      <w:numFmt w:val="decimal"/>
      <w:lvlText w:val="%1.%2.%3.%4"/>
      <w:lvlJc w:val="left"/>
      <w:pPr>
        <w:ind w:left="852" w:hanging="852"/>
      </w:pPr>
      <w:rPr>
        <w:rFonts w:cs="Times New Roman" w:hint="default"/>
      </w:rPr>
    </w:lvl>
    <w:lvl w:ilvl="4">
      <w:start w:val="1"/>
      <w:numFmt w:val="decimal"/>
      <w:lvlText w:val="%1.%2.%3.%4.%5"/>
      <w:lvlJc w:val="left"/>
      <w:pPr>
        <w:ind w:left="852" w:hanging="852"/>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32121CAC"/>
    <w:multiLevelType w:val="hybridMultilevel"/>
    <w:tmpl w:val="03B8E9EE"/>
    <w:lvl w:ilvl="0" w:tplc="06F2C34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32E66238"/>
    <w:multiLevelType w:val="hybridMultilevel"/>
    <w:tmpl w:val="51860AEC"/>
    <w:lvl w:ilvl="0" w:tplc="5B6A859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802760C"/>
    <w:multiLevelType w:val="hybridMultilevel"/>
    <w:tmpl w:val="E7FC4F36"/>
    <w:lvl w:ilvl="0" w:tplc="04160017">
      <w:start w:val="1"/>
      <w:numFmt w:val="lowerLetter"/>
      <w:lvlText w:val="%1)"/>
      <w:lvlJc w:val="left"/>
      <w:pPr>
        <w:ind w:left="1068" w:hanging="360"/>
      </w:pPr>
      <w:rPr>
        <w:rFonts w:hint="default"/>
        <w:u w:val="none"/>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15:restartNumberingAfterBreak="0">
    <w:nsid w:val="3AEA5C03"/>
    <w:multiLevelType w:val="hybridMultilevel"/>
    <w:tmpl w:val="440037C4"/>
    <w:lvl w:ilvl="0" w:tplc="04090001">
      <w:start w:val="1"/>
      <w:numFmt w:val="bullet"/>
      <w:lvlText w:val=""/>
      <w:lvlJc w:val="left"/>
      <w:pPr>
        <w:tabs>
          <w:tab w:val="num" w:pos="1068"/>
        </w:tabs>
        <w:ind w:left="1068" w:hanging="360"/>
      </w:pPr>
      <w:rPr>
        <w:rFonts w:ascii="Symbol" w:hAnsi="Symbol" w:hint="default"/>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3C2B0798"/>
    <w:multiLevelType w:val="hybridMultilevel"/>
    <w:tmpl w:val="2DFC9A86"/>
    <w:lvl w:ilvl="0" w:tplc="CF546FFA">
      <w:numFmt w:val="bullet"/>
      <w:lvlText w:val="-"/>
      <w:lvlJc w:val="left"/>
      <w:pPr>
        <w:tabs>
          <w:tab w:val="num" w:pos="420"/>
        </w:tabs>
        <w:ind w:left="420" w:hanging="360"/>
      </w:pPr>
      <w:rPr>
        <w:rFonts w:ascii="Times New Roman" w:eastAsia="Times New Roman" w:hAnsi="Times New Roman" w:cs="Times New Roman" w:hint="default"/>
      </w:rPr>
    </w:lvl>
    <w:lvl w:ilvl="1" w:tplc="04160003">
      <w:start w:val="1"/>
      <w:numFmt w:val="bullet"/>
      <w:lvlText w:val="o"/>
      <w:lvlJc w:val="left"/>
      <w:pPr>
        <w:tabs>
          <w:tab w:val="num" w:pos="1140"/>
        </w:tabs>
        <w:ind w:left="1140" w:hanging="360"/>
      </w:pPr>
      <w:rPr>
        <w:rFonts w:ascii="Courier New" w:hAnsi="Courier New" w:hint="default"/>
      </w:rPr>
    </w:lvl>
    <w:lvl w:ilvl="2" w:tplc="04160005" w:tentative="1">
      <w:start w:val="1"/>
      <w:numFmt w:val="bullet"/>
      <w:lvlText w:val=""/>
      <w:lvlJc w:val="left"/>
      <w:pPr>
        <w:tabs>
          <w:tab w:val="num" w:pos="1860"/>
        </w:tabs>
        <w:ind w:left="1860" w:hanging="360"/>
      </w:pPr>
      <w:rPr>
        <w:rFonts w:ascii="Wingdings" w:hAnsi="Wingdings" w:hint="default"/>
      </w:rPr>
    </w:lvl>
    <w:lvl w:ilvl="3" w:tplc="04160001" w:tentative="1">
      <w:start w:val="1"/>
      <w:numFmt w:val="bullet"/>
      <w:lvlText w:val=""/>
      <w:lvlJc w:val="left"/>
      <w:pPr>
        <w:tabs>
          <w:tab w:val="num" w:pos="2580"/>
        </w:tabs>
        <w:ind w:left="2580" w:hanging="360"/>
      </w:pPr>
      <w:rPr>
        <w:rFonts w:ascii="Symbol" w:hAnsi="Symbol" w:hint="default"/>
      </w:rPr>
    </w:lvl>
    <w:lvl w:ilvl="4" w:tplc="04160003" w:tentative="1">
      <w:start w:val="1"/>
      <w:numFmt w:val="bullet"/>
      <w:lvlText w:val="o"/>
      <w:lvlJc w:val="left"/>
      <w:pPr>
        <w:tabs>
          <w:tab w:val="num" w:pos="3300"/>
        </w:tabs>
        <w:ind w:left="3300" w:hanging="360"/>
      </w:pPr>
      <w:rPr>
        <w:rFonts w:ascii="Courier New" w:hAnsi="Courier New" w:hint="default"/>
      </w:rPr>
    </w:lvl>
    <w:lvl w:ilvl="5" w:tplc="04160005" w:tentative="1">
      <w:start w:val="1"/>
      <w:numFmt w:val="bullet"/>
      <w:lvlText w:val=""/>
      <w:lvlJc w:val="left"/>
      <w:pPr>
        <w:tabs>
          <w:tab w:val="num" w:pos="4020"/>
        </w:tabs>
        <w:ind w:left="4020" w:hanging="360"/>
      </w:pPr>
      <w:rPr>
        <w:rFonts w:ascii="Wingdings" w:hAnsi="Wingdings" w:hint="default"/>
      </w:rPr>
    </w:lvl>
    <w:lvl w:ilvl="6" w:tplc="04160001" w:tentative="1">
      <w:start w:val="1"/>
      <w:numFmt w:val="bullet"/>
      <w:lvlText w:val=""/>
      <w:lvlJc w:val="left"/>
      <w:pPr>
        <w:tabs>
          <w:tab w:val="num" w:pos="4740"/>
        </w:tabs>
        <w:ind w:left="4740" w:hanging="360"/>
      </w:pPr>
      <w:rPr>
        <w:rFonts w:ascii="Symbol" w:hAnsi="Symbol" w:hint="default"/>
      </w:rPr>
    </w:lvl>
    <w:lvl w:ilvl="7" w:tplc="04160003" w:tentative="1">
      <w:start w:val="1"/>
      <w:numFmt w:val="bullet"/>
      <w:lvlText w:val="o"/>
      <w:lvlJc w:val="left"/>
      <w:pPr>
        <w:tabs>
          <w:tab w:val="num" w:pos="5460"/>
        </w:tabs>
        <w:ind w:left="5460" w:hanging="360"/>
      </w:pPr>
      <w:rPr>
        <w:rFonts w:ascii="Courier New" w:hAnsi="Courier New" w:hint="default"/>
      </w:rPr>
    </w:lvl>
    <w:lvl w:ilvl="8" w:tplc="0416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3EF322B0"/>
    <w:multiLevelType w:val="hybridMultilevel"/>
    <w:tmpl w:val="1550F53E"/>
    <w:lvl w:ilvl="0" w:tplc="AA226D8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15:restartNumberingAfterBreak="0">
    <w:nsid w:val="484B1C7F"/>
    <w:multiLevelType w:val="multilevel"/>
    <w:tmpl w:val="157CB8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ED6F80"/>
    <w:multiLevelType w:val="multilevel"/>
    <w:tmpl w:val="BF3AC226"/>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7" w15:restartNumberingAfterBreak="0">
    <w:nsid w:val="4FF23E4D"/>
    <w:multiLevelType w:val="hybridMultilevel"/>
    <w:tmpl w:val="813073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5DD3EBA"/>
    <w:multiLevelType w:val="singleLevel"/>
    <w:tmpl w:val="04160017"/>
    <w:lvl w:ilvl="0">
      <w:start w:val="1"/>
      <w:numFmt w:val="lowerLetter"/>
      <w:lvlText w:val="%1)"/>
      <w:lvlJc w:val="left"/>
      <w:pPr>
        <w:tabs>
          <w:tab w:val="num" w:pos="360"/>
        </w:tabs>
        <w:ind w:left="360" w:hanging="360"/>
      </w:pPr>
      <w:rPr>
        <w:rFonts w:hint="default"/>
      </w:rPr>
    </w:lvl>
  </w:abstractNum>
  <w:abstractNum w:abstractNumId="19" w15:restartNumberingAfterBreak="0">
    <w:nsid w:val="569F6241"/>
    <w:multiLevelType w:val="hybridMultilevel"/>
    <w:tmpl w:val="C88C4E9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5D223684"/>
    <w:multiLevelType w:val="multilevel"/>
    <w:tmpl w:val="3148006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1" w15:restartNumberingAfterBreak="0">
    <w:nsid w:val="60CD52CE"/>
    <w:multiLevelType w:val="hybridMultilevel"/>
    <w:tmpl w:val="2C9227B8"/>
    <w:lvl w:ilvl="0" w:tplc="2710DF2C">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6B044ED0"/>
    <w:multiLevelType w:val="hybridMultilevel"/>
    <w:tmpl w:val="B774570E"/>
    <w:lvl w:ilvl="0" w:tplc="4B4C3200">
      <w:start w:val="1"/>
      <w:numFmt w:val="lowerLetter"/>
      <w:lvlText w:val="%1)"/>
      <w:lvlJc w:val="left"/>
      <w:pPr>
        <w:tabs>
          <w:tab w:val="num" w:pos="720"/>
        </w:tabs>
        <w:ind w:left="720" w:hanging="360"/>
      </w:pPr>
      <w:rPr>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6E6E5076"/>
    <w:multiLevelType w:val="hybridMultilevel"/>
    <w:tmpl w:val="64A47C92"/>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260"/>
        </w:tabs>
        <w:ind w:left="126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15:restartNumberingAfterBreak="0">
    <w:nsid w:val="70606E0D"/>
    <w:multiLevelType w:val="hybridMultilevel"/>
    <w:tmpl w:val="3B685C16"/>
    <w:lvl w:ilvl="0" w:tplc="89503DB2">
      <w:start w:val="1"/>
      <w:numFmt w:val="decimal"/>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1AA5B0C"/>
    <w:multiLevelType w:val="multilevel"/>
    <w:tmpl w:val="ED4AB9E0"/>
    <w:lvl w:ilvl="0">
      <w:start w:val="1"/>
      <w:numFmt w:val="decimal"/>
      <w:lvlText w:val="%1."/>
      <w:lvlJc w:val="left"/>
      <w:pPr>
        <w:ind w:left="490" w:hanging="269"/>
      </w:pPr>
      <w:rPr>
        <w:rFonts w:hint="default"/>
        <w:spacing w:val="-2"/>
        <w:w w:val="99"/>
        <w:highlight w:val="lightGray"/>
        <w:lang w:val="pt-PT" w:eastAsia="pt-PT" w:bidi="pt-PT"/>
      </w:rPr>
    </w:lvl>
    <w:lvl w:ilvl="1">
      <w:start w:val="1"/>
      <w:numFmt w:val="decimal"/>
      <w:lvlText w:val="%1.%2"/>
      <w:lvlJc w:val="left"/>
      <w:pPr>
        <w:ind w:left="222" w:hanging="497"/>
      </w:pPr>
      <w:rPr>
        <w:rFonts w:hint="default"/>
        <w:spacing w:val="-3"/>
        <w:w w:val="99"/>
        <w:lang w:val="pt-PT" w:eastAsia="pt-PT" w:bidi="pt-PT"/>
      </w:rPr>
    </w:lvl>
    <w:lvl w:ilvl="2">
      <w:numFmt w:val="bullet"/>
      <w:lvlText w:val="•"/>
      <w:lvlJc w:val="left"/>
      <w:pPr>
        <w:ind w:left="1554" w:hanging="497"/>
      </w:pPr>
      <w:rPr>
        <w:rFonts w:hint="default"/>
        <w:lang w:val="pt-PT" w:eastAsia="pt-PT" w:bidi="pt-PT"/>
      </w:rPr>
    </w:lvl>
    <w:lvl w:ilvl="3">
      <w:numFmt w:val="bullet"/>
      <w:lvlText w:val="•"/>
      <w:lvlJc w:val="left"/>
      <w:pPr>
        <w:ind w:left="2608" w:hanging="497"/>
      </w:pPr>
      <w:rPr>
        <w:rFonts w:hint="default"/>
        <w:lang w:val="pt-PT" w:eastAsia="pt-PT" w:bidi="pt-PT"/>
      </w:rPr>
    </w:lvl>
    <w:lvl w:ilvl="4">
      <w:numFmt w:val="bullet"/>
      <w:lvlText w:val="•"/>
      <w:lvlJc w:val="left"/>
      <w:pPr>
        <w:ind w:left="3662" w:hanging="497"/>
      </w:pPr>
      <w:rPr>
        <w:rFonts w:hint="default"/>
        <w:lang w:val="pt-PT" w:eastAsia="pt-PT" w:bidi="pt-PT"/>
      </w:rPr>
    </w:lvl>
    <w:lvl w:ilvl="5">
      <w:numFmt w:val="bullet"/>
      <w:lvlText w:val="•"/>
      <w:lvlJc w:val="left"/>
      <w:pPr>
        <w:ind w:left="4716" w:hanging="497"/>
      </w:pPr>
      <w:rPr>
        <w:rFonts w:hint="default"/>
        <w:lang w:val="pt-PT" w:eastAsia="pt-PT" w:bidi="pt-PT"/>
      </w:rPr>
    </w:lvl>
    <w:lvl w:ilvl="6">
      <w:numFmt w:val="bullet"/>
      <w:lvlText w:val="•"/>
      <w:lvlJc w:val="left"/>
      <w:pPr>
        <w:ind w:left="5770" w:hanging="497"/>
      </w:pPr>
      <w:rPr>
        <w:rFonts w:hint="default"/>
        <w:lang w:val="pt-PT" w:eastAsia="pt-PT" w:bidi="pt-PT"/>
      </w:rPr>
    </w:lvl>
    <w:lvl w:ilvl="7">
      <w:numFmt w:val="bullet"/>
      <w:lvlText w:val="•"/>
      <w:lvlJc w:val="left"/>
      <w:pPr>
        <w:ind w:left="6824" w:hanging="497"/>
      </w:pPr>
      <w:rPr>
        <w:rFonts w:hint="default"/>
        <w:lang w:val="pt-PT" w:eastAsia="pt-PT" w:bidi="pt-PT"/>
      </w:rPr>
    </w:lvl>
    <w:lvl w:ilvl="8">
      <w:numFmt w:val="bullet"/>
      <w:lvlText w:val="•"/>
      <w:lvlJc w:val="left"/>
      <w:pPr>
        <w:ind w:left="7878" w:hanging="497"/>
      </w:pPr>
      <w:rPr>
        <w:rFonts w:hint="default"/>
        <w:lang w:val="pt-PT" w:eastAsia="pt-PT" w:bidi="pt-PT"/>
      </w:rPr>
    </w:lvl>
  </w:abstractNum>
  <w:abstractNum w:abstractNumId="26" w15:restartNumberingAfterBreak="0">
    <w:nsid w:val="73F729B4"/>
    <w:multiLevelType w:val="hybridMultilevel"/>
    <w:tmpl w:val="0F381696"/>
    <w:lvl w:ilvl="0" w:tplc="D2D00C36">
      <w:start w:val="9"/>
      <w:numFmt w:val="decimal"/>
      <w:lvlText w:val="%1."/>
      <w:lvlJc w:val="left"/>
      <w:pPr>
        <w:ind w:left="490" w:hanging="269"/>
      </w:pPr>
      <w:rPr>
        <w:rFonts w:hint="default"/>
        <w:w w:val="99"/>
        <w:highlight w:val="lightGray"/>
        <w:lang w:val="pt-PT" w:eastAsia="pt-PT" w:bidi="pt-PT"/>
      </w:rPr>
    </w:lvl>
    <w:lvl w:ilvl="1" w:tplc="E176F8F0">
      <w:numFmt w:val="bullet"/>
      <w:lvlText w:val="•"/>
      <w:lvlJc w:val="left"/>
      <w:pPr>
        <w:ind w:left="1448" w:hanging="269"/>
      </w:pPr>
      <w:rPr>
        <w:rFonts w:hint="default"/>
        <w:lang w:val="pt-PT" w:eastAsia="pt-PT" w:bidi="pt-PT"/>
      </w:rPr>
    </w:lvl>
    <w:lvl w:ilvl="2" w:tplc="B2FA8FBA">
      <w:numFmt w:val="bullet"/>
      <w:lvlText w:val="•"/>
      <w:lvlJc w:val="left"/>
      <w:pPr>
        <w:ind w:left="2397" w:hanging="269"/>
      </w:pPr>
      <w:rPr>
        <w:rFonts w:hint="default"/>
        <w:lang w:val="pt-PT" w:eastAsia="pt-PT" w:bidi="pt-PT"/>
      </w:rPr>
    </w:lvl>
    <w:lvl w:ilvl="3" w:tplc="4ABA1782">
      <w:numFmt w:val="bullet"/>
      <w:lvlText w:val="•"/>
      <w:lvlJc w:val="left"/>
      <w:pPr>
        <w:ind w:left="3345" w:hanging="269"/>
      </w:pPr>
      <w:rPr>
        <w:rFonts w:hint="default"/>
        <w:lang w:val="pt-PT" w:eastAsia="pt-PT" w:bidi="pt-PT"/>
      </w:rPr>
    </w:lvl>
    <w:lvl w:ilvl="4" w:tplc="1E12F782">
      <w:numFmt w:val="bullet"/>
      <w:lvlText w:val="•"/>
      <w:lvlJc w:val="left"/>
      <w:pPr>
        <w:ind w:left="4294" w:hanging="269"/>
      </w:pPr>
      <w:rPr>
        <w:rFonts w:hint="default"/>
        <w:lang w:val="pt-PT" w:eastAsia="pt-PT" w:bidi="pt-PT"/>
      </w:rPr>
    </w:lvl>
    <w:lvl w:ilvl="5" w:tplc="D2989E10">
      <w:numFmt w:val="bullet"/>
      <w:lvlText w:val="•"/>
      <w:lvlJc w:val="left"/>
      <w:pPr>
        <w:ind w:left="5243" w:hanging="269"/>
      </w:pPr>
      <w:rPr>
        <w:rFonts w:hint="default"/>
        <w:lang w:val="pt-PT" w:eastAsia="pt-PT" w:bidi="pt-PT"/>
      </w:rPr>
    </w:lvl>
    <w:lvl w:ilvl="6" w:tplc="75A013B8">
      <w:numFmt w:val="bullet"/>
      <w:lvlText w:val="•"/>
      <w:lvlJc w:val="left"/>
      <w:pPr>
        <w:ind w:left="6191" w:hanging="269"/>
      </w:pPr>
      <w:rPr>
        <w:rFonts w:hint="default"/>
        <w:lang w:val="pt-PT" w:eastAsia="pt-PT" w:bidi="pt-PT"/>
      </w:rPr>
    </w:lvl>
    <w:lvl w:ilvl="7" w:tplc="C7628DBA">
      <w:numFmt w:val="bullet"/>
      <w:lvlText w:val="•"/>
      <w:lvlJc w:val="left"/>
      <w:pPr>
        <w:ind w:left="7140" w:hanging="269"/>
      </w:pPr>
      <w:rPr>
        <w:rFonts w:hint="default"/>
        <w:lang w:val="pt-PT" w:eastAsia="pt-PT" w:bidi="pt-PT"/>
      </w:rPr>
    </w:lvl>
    <w:lvl w:ilvl="8" w:tplc="946C7F10">
      <w:numFmt w:val="bullet"/>
      <w:lvlText w:val="•"/>
      <w:lvlJc w:val="left"/>
      <w:pPr>
        <w:ind w:left="8089" w:hanging="269"/>
      </w:pPr>
      <w:rPr>
        <w:rFonts w:hint="default"/>
        <w:lang w:val="pt-PT" w:eastAsia="pt-PT" w:bidi="pt-PT"/>
      </w:rPr>
    </w:lvl>
  </w:abstractNum>
  <w:abstractNum w:abstractNumId="27" w15:restartNumberingAfterBreak="0">
    <w:nsid w:val="792B4989"/>
    <w:multiLevelType w:val="multilevel"/>
    <w:tmpl w:val="5088F6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0"/>
        </w:tabs>
        <w:ind w:left="0" w:firstLine="0"/>
      </w:pPr>
      <w:rPr>
        <w:rFonts w:ascii="Arial" w:hAnsi="Arial" w:hint="default"/>
        <w:b/>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442E8"/>
    <w:multiLevelType w:val="hybridMultilevel"/>
    <w:tmpl w:val="2426273A"/>
    <w:lvl w:ilvl="0" w:tplc="6844586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17"/>
  </w:num>
  <w:num w:numId="3">
    <w:abstractNumId w:val="19"/>
  </w:num>
  <w:num w:numId="4">
    <w:abstractNumId w:val="13"/>
  </w:num>
  <w:num w:numId="5">
    <w:abstractNumId w:val="6"/>
  </w:num>
  <w:num w:numId="6">
    <w:abstractNumId w:val="18"/>
  </w:num>
  <w:num w:numId="7">
    <w:abstractNumId w:val="10"/>
  </w:num>
  <w:num w:numId="8">
    <w:abstractNumId w:val="12"/>
  </w:num>
  <w:num w:numId="9">
    <w:abstractNumId w:val="22"/>
  </w:num>
  <w:num w:numId="10">
    <w:abstractNumId w:val="21"/>
  </w:num>
  <w:num w:numId="11">
    <w:abstractNumId w:val="11"/>
  </w:num>
  <w:num w:numId="12">
    <w:abstractNumId w:val="27"/>
  </w:num>
  <w:num w:numId="13">
    <w:abstractNumId w:val="23"/>
  </w:num>
  <w:num w:numId="14">
    <w:abstractNumId w:val="9"/>
  </w:num>
  <w:num w:numId="15">
    <w:abstractNumId w:val="4"/>
  </w:num>
  <w:num w:numId="16">
    <w:abstractNumId w:val="16"/>
  </w:num>
  <w:num w:numId="17">
    <w:abstractNumId w:val="20"/>
  </w:num>
  <w:num w:numId="18">
    <w:abstractNumId w:val="1"/>
  </w:num>
  <w:num w:numId="19">
    <w:abstractNumId w:val="8"/>
  </w:num>
  <w:num w:numId="20">
    <w:abstractNumId w:val="14"/>
  </w:num>
  <w:num w:numId="21">
    <w:abstractNumId w:val="5"/>
  </w:num>
  <w:num w:numId="22">
    <w:abstractNumId w:val="0"/>
  </w:num>
  <w:num w:numId="23">
    <w:abstractNumId w:val="26"/>
  </w:num>
  <w:num w:numId="24">
    <w:abstractNumId w:val="3"/>
  </w:num>
  <w:num w:numId="25">
    <w:abstractNumId w:val="25"/>
  </w:num>
  <w:num w:numId="26">
    <w:abstractNumId w:val="28"/>
  </w:num>
  <w:num w:numId="27">
    <w:abstractNumId w:val="7"/>
  </w:num>
  <w:num w:numId="28">
    <w:abstractNumId w:val="24"/>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D0"/>
    <w:rsid w:val="000303DB"/>
    <w:rsid w:val="00037193"/>
    <w:rsid w:val="00065BAA"/>
    <w:rsid w:val="000756F1"/>
    <w:rsid w:val="000832A9"/>
    <w:rsid w:val="00093278"/>
    <w:rsid w:val="000D7D38"/>
    <w:rsid w:val="000E671A"/>
    <w:rsid w:val="000F7E0B"/>
    <w:rsid w:val="0012222A"/>
    <w:rsid w:val="001231F2"/>
    <w:rsid w:val="00135B36"/>
    <w:rsid w:val="00167792"/>
    <w:rsid w:val="00191C96"/>
    <w:rsid w:val="001B29D6"/>
    <w:rsid w:val="001B5DDC"/>
    <w:rsid w:val="001E56E4"/>
    <w:rsid w:val="001E7340"/>
    <w:rsid w:val="00224339"/>
    <w:rsid w:val="00225E0C"/>
    <w:rsid w:val="00230186"/>
    <w:rsid w:val="00251B38"/>
    <w:rsid w:val="002528EC"/>
    <w:rsid w:val="002566E9"/>
    <w:rsid w:val="002679F9"/>
    <w:rsid w:val="00272E35"/>
    <w:rsid w:val="00283DE8"/>
    <w:rsid w:val="002874F5"/>
    <w:rsid w:val="002B45AB"/>
    <w:rsid w:val="002F2466"/>
    <w:rsid w:val="0030282A"/>
    <w:rsid w:val="003303E7"/>
    <w:rsid w:val="003426A2"/>
    <w:rsid w:val="0035073A"/>
    <w:rsid w:val="0035531F"/>
    <w:rsid w:val="00380365"/>
    <w:rsid w:val="00383075"/>
    <w:rsid w:val="003B1F3C"/>
    <w:rsid w:val="003E4D8F"/>
    <w:rsid w:val="003F169B"/>
    <w:rsid w:val="003F46C3"/>
    <w:rsid w:val="00402D09"/>
    <w:rsid w:val="00414186"/>
    <w:rsid w:val="0042100C"/>
    <w:rsid w:val="00424BB8"/>
    <w:rsid w:val="00425AEF"/>
    <w:rsid w:val="00432454"/>
    <w:rsid w:val="00432FE0"/>
    <w:rsid w:val="004B08C0"/>
    <w:rsid w:val="004C2A36"/>
    <w:rsid w:val="004C4C42"/>
    <w:rsid w:val="004C794A"/>
    <w:rsid w:val="004E09F1"/>
    <w:rsid w:val="004F3DE4"/>
    <w:rsid w:val="0051090D"/>
    <w:rsid w:val="00511277"/>
    <w:rsid w:val="00516F29"/>
    <w:rsid w:val="0053435A"/>
    <w:rsid w:val="0054266F"/>
    <w:rsid w:val="00572809"/>
    <w:rsid w:val="00572F28"/>
    <w:rsid w:val="005A6F7E"/>
    <w:rsid w:val="005E6613"/>
    <w:rsid w:val="005F6906"/>
    <w:rsid w:val="00605354"/>
    <w:rsid w:val="00610757"/>
    <w:rsid w:val="006119E8"/>
    <w:rsid w:val="0063482E"/>
    <w:rsid w:val="006451BF"/>
    <w:rsid w:val="00672D61"/>
    <w:rsid w:val="006C6D35"/>
    <w:rsid w:val="006D2A4C"/>
    <w:rsid w:val="006E6FE3"/>
    <w:rsid w:val="00702D34"/>
    <w:rsid w:val="00703257"/>
    <w:rsid w:val="007256A4"/>
    <w:rsid w:val="007322DF"/>
    <w:rsid w:val="00745E00"/>
    <w:rsid w:val="00746DB0"/>
    <w:rsid w:val="00796088"/>
    <w:rsid w:val="007E18A1"/>
    <w:rsid w:val="007E62D1"/>
    <w:rsid w:val="00855F59"/>
    <w:rsid w:val="00856501"/>
    <w:rsid w:val="0089090F"/>
    <w:rsid w:val="008B4643"/>
    <w:rsid w:val="008B5DAB"/>
    <w:rsid w:val="008D07FE"/>
    <w:rsid w:val="008D501A"/>
    <w:rsid w:val="008E2F25"/>
    <w:rsid w:val="008E6ADF"/>
    <w:rsid w:val="009044EF"/>
    <w:rsid w:val="00930A48"/>
    <w:rsid w:val="00942725"/>
    <w:rsid w:val="0094534C"/>
    <w:rsid w:val="00952285"/>
    <w:rsid w:val="009871C8"/>
    <w:rsid w:val="009939D4"/>
    <w:rsid w:val="009A7B8E"/>
    <w:rsid w:val="009C51F9"/>
    <w:rsid w:val="009D3435"/>
    <w:rsid w:val="009F21C2"/>
    <w:rsid w:val="009F3B58"/>
    <w:rsid w:val="009F3B6A"/>
    <w:rsid w:val="00A17DAC"/>
    <w:rsid w:val="00A33A53"/>
    <w:rsid w:val="00A55CA8"/>
    <w:rsid w:val="00A660A0"/>
    <w:rsid w:val="00A75221"/>
    <w:rsid w:val="00A80FE2"/>
    <w:rsid w:val="00AB27F4"/>
    <w:rsid w:val="00AE2E6F"/>
    <w:rsid w:val="00AE6C24"/>
    <w:rsid w:val="00AE7BE3"/>
    <w:rsid w:val="00AF5FBD"/>
    <w:rsid w:val="00B05F8C"/>
    <w:rsid w:val="00B1044A"/>
    <w:rsid w:val="00B3065D"/>
    <w:rsid w:val="00B448EF"/>
    <w:rsid w:val="00B82A3B"/>
    <w:rsid w:val="00B84FCB"/>
    <w:rsid w:val="00BA4CD6"/>
    <w:rsid w:val="00BD2FFF"/>
    <w:rsid w:val="00BE1069"/>
    <w:rsid w:val="00C016CE"/>
    <w:rsid w:val="00C153EC"/>
    <w:rsid w:val="00C31F93"/>
    <w:rsid w:val="00C351CF"/>
    <w:rsid w:val="00C433D0"/>
    <w:rsid w:val="00C6029E"/>
    <w:rsid w:val="00C8492C"/>
    <w:rsid w:val="00CA1F96"/>
    <w:rsid w:val="00CA44A1"/>
    <w:rsid w:val="00CB18AA"/>
    <w:rsid w:val="00CE60DE"/>
    <w:rsid w:val="00D05222"/>
    <w:rsid w:val="00D0575B"/>
    <w:rsid w:val="00D1180C"/>
    <w:rsid w:val="00D21B18"/>
    <w:rsid w:val="00D273AA"/>
    <w:rsid w:val="00D3254F"/>
    <w:rsid w:val="00D46442"/>
    <w:rsid w:val="00D868DA"/>
    <w:rsid w:val="00D9689E"/>
    <w:rsid w:val="00DC09BD"/>
    <w:rsid w:val="00DC6DE5"/>
    <w:rsid w:val="00DE2598"/>
    <w:rsid w:val="00DF2942"/>
    <w:rsid w:val="00E0548C"/>
    <w:rsid w:val="00E06BD4"/>
    <w:rsid w:val="00E25E15"/>
    <w:rsid w:val="00E72748"/>
    <w:rsid w:val="00E86476"/>
    <w:rsid w:val="00E91986"/>
    <w:rsid w:val="00EA17A8"/>
    <w:rsid w:val="00EB4E88"/>
    <w:rsid w:val="00EC39ED"/>
    <w:rsid w:val="00EC7657"/>
    <w:rsid w:val="00ED3AA0"/>
    <w:rsid w:val="00EE0836"/>
    <w:rsid w:val="00F42F60"/>
    <w:rsid w:val="00F45BC9"/>
    <w:rsid w:val="00F5615B"/>
    <w:rsid w:val="00F627B3"/>
    <w:rsid w:val="00F72C2D"/>
    <w:rsid w:val="00F72C58"/>
    <w:rsid w:val="00F819FC"/>
    <w:rsid w:val="00FA25D1"/>
    <w:rsid w:val="00FA6ACB"/>
    <w:rsid w:val="00FB29D0"/>
    <w:rsid w:val="00FE02CB"/>
    <w:rsid w:val="00FE1569"/>
    <w:rsid w:val="00FE2467"/>
    <w:rsid w:val="00FE28D9"/>
    <w:rsid w:val="00FF0153"/>
    <w:rsid w:val="00FF314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EF13513"/>
  <w15:docId w15:val="{57D6EBC6-3B74-4CF9-B16D-8E2229B3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imes New Roman"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BC9"/>
    <w:rPr>
      <w:sz w:val="24"/>
      <w:szCs w:val="24"/>
      <w:lang w:eastAsia="en-US"/>
    </w:rPr>
  </w:style>
  <w:style w:type="paragraph" w:styleId="Ttulo1">
    <w:name w:val="heading 1"/>
    <w:basedOn w:val="Normal"/>
    <w:next w:val="Normal"/>
    <w:link w:val="Ttulo1Char"/>
    <w:qFormat/>
    <w:rsid w:val="0094534C"/>
    <w:pPr>
      <w:keepNext/>
      <w:ind w:left="1080"/>
      <w:jc w:val="both"/>
      <w:outlineLvl w:val="0"/>
    </w:pPr>
    <w:rPr>
      <w:rFonts w:ascii="Times New Roman" w:hAnsi="Times New Roman"/>
      <w:b/>
      <w:bCs/>
      <w:sz w:val="20"/>
      <w:szCs w:val="20"/>
      <w:lang w:eastAsia="pt-BR"/>
    </w:rPr>
  </w:style>
  <w:style w:type="paragraph" w:styleId="Ttulo2">
    <w:name w:val="heading 2"/>
    <w:basedOn w:val="Normal"/>
    <w:next w:val="Normal"/>
    <w:link w:val="Ttulo2Char"/>
    <w:qFormat/>
    <w:rsid w:val="00283DE8"/>
    <w:pPr>
      <w:keepNext/>
      <w:jc w:val="center"/>
      <w:outlineLvl w:val="1"/>
    </w:pPr>
    <w:rPr>
      <w:rFonts w:ascii="Times New Roman" w:hAnsi="Times New Roman"/>
      <w:b/>
      <w:sz w:val="40"/>
      <w:szCs w:val="20"/>
      <w:u w:val="single"/>
      <w:lang w:eastAsia="pt-BR"/>
    </w:rPr>
  </w:style>
  <w:style w:type="paragraph" w:styleId="Ttulo3">
    <w:name w:val="heading 3"/>
    <w:basedOn w:val="Normal"/>
    <w:next w:val="Normal"/>
    <w:link w:val="Ttulo3Char"/>
    <w:qFormat/>
    <w:rsid w:val="00283DE8"/>
    <w:pPr>
      <w:keepNext/>
      <w:outlineLvl w:val="2"/>
    </w:pPr>
    <w:rPr>
      <w:rFonts w:ascii="Times New Roman" w:hAnsi="Times New Roman"/>
      <w:sz w:val="28"/>
      <w:szCs w:val="20"/>
      <w:lang w:eastAsia="pt-BR"/>
    </w:rPr>
  </w:style>
  <w:style w:type="paragraph" w:styleId="Ttulo4">
    <w:name w:val="heading 4"/>
    <w:basedOn w:val="Normal"/>
    <w:next w:val="Normal"/>
    <w:link w:val="Ttulo4Char"/>
    <w:uiPriority w:val="9"/>
    <w:unhideWhenUsed/>
    <w:qFormat/>
    <w:rsid w:val="0094534C"/>
    <w:pPr>
      <w:keepNext/>
      <w:keepLines/>
      <w:spacing w:before="40"/>
      <w:outlineLvl w:val="3"/>
    </w:pPr>
    <w:rPr>
      <w:rFonts w:ascii="Calibri" w:hAnsi="Calibri"/>
      <w:i/>
      <w:iCs/>
      <w:color w:val="365F91"/>
      <w:sz w:val="20"/>
      <w:szCs w:val="20"/>
    </w:rPr>
  </w:style>
  <w:style w:type="paragraph" w:styleId="Ttulo5">
    <w:name w:val="heading 5"/>
    <w:basedOn w:val="Normal"/>
    <w:next w:val="Normal"/>
    <w:link w:val="Ttulo5Char"/>
    <w:qFormat/>
    <w:rsid w:val="0094534C"/>
    <w:pPr>
      <w:spacing w:before="240" w:after="60"/>
      <w:outlineLvl w:val="4"/>
    </w:pPr>
    <w:rPr>
      <w:rFonts w:ascii="Times New Roman" w:hAnsi="Times New Roman"/>
      <w:b/>
      <w:bCs/>
      <w:i/>
      <w:iCs/>
      <w:sz w:val="26"/>
      <w:szCs w:val="26"/>
      <w:lang w:eastAsia="pt-BR"/>
    </w:rPr>
  </w:style>
  <w:style w:type="paragraph" w:styleId="Ttulo6">
    <w:name w:val="heading 6"/>
    <w:basedOn w:val="Normal"/>
    <w:next w:val="Normal"/>
    <w:link w:val="Ttulo6Char"/>
    <w:qFormat/>
    <w:rsid w:val="00283DE8"/>
    <w:pPr>
      <w:keepNext/>
      <w:outlineLvl w:val="5"/>
    </w:pPr>
    <w:rPr>
      <w:rFonts w:ascii="Times New Roman" w:hAnsi="Times New Roman"/>
      <w:sz w:val="20"/>
      <w:szCs w:val="20"/>
      <w:lang w:eastAsia="pt-BR"/>
    </w:rPr>
  </w:style>
  <w:style w:type="paragraph" w:styleId="Ttulo7">
    <w:name w:val="heading 7"/>
    <w:basedOn w:val="Normal"/>
    <w:next w:val="Normal"/>
    <w:link w:val="Ttulo7Char"/>
    <w:uiPriority w:val="9"/>
    <w:unhideWhenUsed/>
    <w:qFormat/>
    <w:rsid w:val="0094534C"/>
    <w:pPr>
      <w:keepNext/>
      <w:keepLines/>
      <w:spacing w:before="40"/>
      <w:outlineLvl w:val="6"/>
    </w:pPr>
    <w:rPr>
      <w:rFonts w:ascii="Calibri" w:hAnsi="Calibri"/>
      <w:i/>
      <w:iCs/>
      <w:color w:val="243F60"/>
      <w:sz w:val="20"/>
      <w:szCs w:val="20"/>
    </w:rPr>
  </w:style>
  <w:style w:type="paragraph" w:styleId="Ttulo8">
    <w:name w:val="heading 8"/>
    <w:basedOn w:val="Normal"/>
    <w:next w:val="Normal"/>
    <w:link w:val="Ttulo8Char"/>
    <w:qFormat/>
    <w:rsid w:val="0094534C"/>
    <w:pPr>
      <w:keepNext/>
      <w:ind w:firstLine="3686"/>
      <w:outlineLvl w:val="7"/>
    </w:pPr>
    <w:rPr>
      <w:rFonts w:ascii="Times New Roman" w:hAnsi="Times New Roman"/>
      <w:b/>
      <w:sz w:val="20"/>
      <w:szCs w:val="20"/>
      <w:lang w:eastAsia="pt-BR"/>
    </w:rPr>
  </w:style>
  <w:style w:type="paragraph" w:styleId="Ttulo9">
    <w:name w:val="heading 9"/>
    <w:basedOn w:val="Normal"/>
    <w:next w:val="Normal"/>
    <w:link w:val="Ttulo9Char"/>
    <w:uiPriority w:val="9"/>
    <w:unhideWhenUsed/>
    <w:qFormat/>
    <w:rsid w:val="0094534C"/>
    <w:pPr>
      <w:keepNext/>
      <w:keepLines/>
      <w:spacing w:before="40"/>
      <w:outlineLvl w:val="8"/>
    </w:pPr>
    <w:rPr>
      <w:rFonts w:ascii="Calibri" w:hAnsi="Calibri"/>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C433D0"/>
    <w:pPr>
      <w:tabs>
        <w:tab w:val="center" w:pos="4320"/>
        <w:tab w:val="right" w:pos="8640"/>
      </w:tabs>
    </w:p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C433D0"/>
  </w:style>
  <w:style w:type="paragraph" w:styleId="Rodap">
    <w:name w:val="footer"/>
    <w:basedOn w:val="Normal"/>
    <w:link w:val="RodapChar"/>
    <w:unhideWhenUsed/>
    <w:rsid w:val="00C433D0"/>
    <w:pPr>
      <w:tabs>
        <w:tab w:val="center" w:pos="4320"/>
        <w:tab w:val="right" w:pos="8640"/>
      </w:tabs>
    </w:pPr>
  </w:style>
  <w:style w:type="character" w:customStyle="1" w:styleId="RodapChar">
    <w:name w:val="Rodapé Char"/>
    <w:basedOn w:val="Fontepargpadro"/>
    <w:link w:val="Rodap"/>
    <w:uiPriority w:val="99"/>
    <w:rsid w:val="00C433D0"/>
  </w:style>
  <w:style w:type="paragraph" w:styleId="Textodebalo">
    <w:name w:val="Balloon Text"/>
    <w:basedOn w:val="Normal"/>
    <w:link w:val="TextodebaloChar"/>
    <w:uiPriority w:val="99"/>
    <w:semiHidden/>
    <w:unhideWhenUsed/>
    <w:rsid w:val="00C433D0"/>
    <w:rPr>
      <w:rFonts w:ascii="Lucida Grande" w:hAnsi="Lucida Grande"/>
      <w:sz w:val="18"/>
      <w:szCs w:val="18"/>
    </w:rPr>
  </w:style>
  <w:style w:type="character" w:customStyle="1" w:styleId="TextodebaloChar">
    <w:name w:val="Texto de balão Char"/>
    <w:link w:val="Textodebalo"/>
    <w:uiPriority w:val="99"/>
    <w:semiHidden/>
    <w:rsid w:val="00C433D0"/>
    <w:rPr>
      <w:rFonts w:ascii="Lucida Grande" w:hAnsi="Lucida Grande"/>
      <w:sz w:val="18"/>
      <w:szCs w:val="18"/>
    </w:rPr>
  </w:style>
  <w:style w:type="character" w:customStyle="1" w:styleId="Ttulo2Char">
    <w:name w:val="Título 2 Char"/>
    <w:link w:val="Ttulo2"/>
    <w:rsid w:val="00283DE8"/>
    <w:rPr>
      <w:rFonts w:ascii="Times New Roman" w:eastAsia="Times New Roman" w:hAnsi="Times New Roman" w:cs="Times New Roman"/>
      <w:b/>
      <w:sz w:val="40"/>
      <w:szCs w:val="20"/>
      <w:u w:val="single"/>
      <w:lang w:eastAsia="pt-BR"/>
    </w:rPr>
  </w:style>
  <w:style w:type="character" w:customStyle="1" w:styleId="Ttulo3Char">
    <w:name w:val="Título 3 Char"/>
    <w:link w:val="Ttulo3"/>
    <w:rsid w:val="00283DE8"/>
    <w:rPr>
      <w:rFonts w:ascii="Times New Roman" w:eastAsia="Times New Roman" w:hAnsi="Times New Roman" w:cs="Times New Roman"/>
      <w:sz w:val="28"/>
      <w:szCs w:val="20"/>
      <w:lang w:eastAsia="pt-BR"/>
    </w:rPr>
  </w:style>
  <w:style w:type="character" w:customStyle="1" w:styleId="Ttulo6Char">
    <w:name w:val="Título 6 Char"/>
    <w:link w:val="Ttulo6"/>
    <w:rsid w:val="00283DE8"/>
    <w:rPr>
      <w:rFonts w:ascii="Times New Roman" w:eastAsia="Times New Roman" w:hAnsi="Times New Roman" w:cs="Times New Roman"/>
      <w:szCs w:val="20"/>
      <w:lang w:eastAsia="pt-BR"/>
    </w:rPr>
  </w:style>
  <w:style w:type="table" w:styleId="Tabelacomgrade">
    <w:name w:val="Table Grid"/>
    <w:basedOn w:val="Tabelanormal"/>
    <w:uiPriority w:val="59"/>
    <w:rsid w:val="00425A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link w:val="Ttulo4"/>
    <w:uiPriority w:val="9"/>
    <w:semiHidden/>
    <w:rsid w:val="0094534C"/>
    <w:rPr>
      <w:rFonts w:ascii="Calibri" w:eastAsia="Times New Roman" w:hAnsi="Calibri" w:cs="Times New Roman"/>
      <w:i/>
      <w:iCs/>
      <w:color w:val="365F91"/>
    </w:rPr>
  </w:style>
  <w:style w:type="character" w:customStyle="1" w:styleId="Ttulo7Char">
    <w:name w:val="Título 7 Char"/>
    <w:link w:val="Ttulo7"/>
    <w:uiPriority w:val="9"/>
    <w:semiHidden/>
    <w:rsid w:val="0094534C"/>
    <w:rPr>
      <w:rFonts w:ascii="Calibri" w:eastAsia="Times New Roman" w:hAnsi="Calibri" w:cs="Times New Roman"/>
      <w:i/>
      <w:iCs/>
      <w:color w:val="243F60"/>
    </w:rPr>
  </w:style>
  <w:style w:type="character" w:customStyle="1" w:styleId="Ttulo9Char">
    <w:name w:val="Título 9 Char"/>
    <w:link w:val="Ttulo9"/>
    <w:uiPriority w:val="9"/>
    <w:semiHidden/>
    <w:rsid w:val="0094534C"/>
    <w:rPr>
      <w:rFonts w:ascii="Calibri" w:eastAsia="Times New Roman" w:hAnsi="Calibri" w:cs="Times New Roman"/>
      <w:i/>
      <w:iCs/>
      <w:color w:val="272727"/>
      <w:sz w:val="21"/>
      <w:szCs w:val="21"/>
    </w:rPr>
  </w:style>
  <w:style w:type="character" w:customStyle="1" w:styleId="Ttulo1Char">
    <w:name w:val="Título 1 Char"/>
    <w:link w:val="Ttulo1"/>
    <w:rsid w:val="0094534C"/>
    <w:rPr>
      <w:rFonts w:ascii="Times New Roman" w:eastAsia="Times New Roman" w:hAnsi="Times New Roman" w:cs="Times New Roman"/>
      <w:b/>
      <w:bCs/>
      <w:sz w:val="20"/>
      <w:szCs w:val="20"/>
      <w:lang w:eastAsia="pt-BR"/>
    </w:rPr>
  </w:style>
  <w:style w:type="character" w:customStyle="1" w:styleId="Ttulo5Char">
    <w:name w:val="Título 5 Char"/>
    <w:link w:val="Ttulo5"/>
    <w:rsid w:val="0094534C"/>
    <w:rPr>
      <w:rFonts w:ascii="Times New Roman" w:eastAsia="Times New Roman" w:hAnsi="Times New Roman" w:cs="Times New Roman"/>
      <w:b/>
      <w:bCs/>
      <w:i/>
      <w:iCs/>
      <w:sz w:val="26"/>
      <w:szCs w:val="26"/>
      <w:lang w:eastAsia="pt-BR"/>
    </w:rPr>
  </w:style>
  <w:style w:type="character" w:customStyle="1" w:styleId="Ttulo8Char">
    <w:name w:val="Título 8 Char"/>
    <w:link w:val="Ttulo8"/>
    <w:rsid w:val="0094534C"/>
    <w:rPr>
      <w:rFonts w:ascii="Times New Roman" w:eastAsia="Times New Roman" w:hAnsi="Times New Roman" w:cs="Times New Roman"/>
      <w:b/>
      <w:szCs w:val="20"/>
      <w:lang w:eastAsia="pt-BR"/>
    </w:rPr>
  </w:style>
  <w:style w:type="paragraph" w:styleId="Ttulo">
    <w:name w:val="Title"/>
    <w:basedOn w:val="Normal"/>
    <w:link w:val="TtuloChar"/>
    <w:qFormat/>
    <w:rsid w:val="0094534C"/>
    <w:pPr>
      <w:jc w:val="center"/>
    </w:pPr>
    <w:rPr>
      <w:rFonts w:ascii="Times New Roman" w:hAnsi="Times New Roman"/>
      <w:sz w:val="28"/>
      <w:szCs w:val="20"/>
      <w:lang w:eastAsia="pt-BR"/>
    </w:rPr>
  </w:style>
  <w:style w:type="character" w:customStyle="1" w:styleId="TtuloChar">
    <w:name w:val="Título Char"/>
    <w:link w:val="Ttulo"/>
    <w:rsid w:val="0094534C"/>
    <w:rPr>
      <w:rFonts w:ascii="Times New Roman" w:eastAsia="Times New Roman" w:hAnsi="Times New Roman" w:cs="Times New Roman"/>
      <w:sz w:val="28"/>
      <w:szCs w:val="20"/>
      <w:lang w:eastAsia="pt-BR"/>
    </w:rPr>
  </w:style>
  <w:style w:type="paragraph" w:styleId="Recuodecorpodetexto">
    <w:name w:val="Body Text Indent"/>
    <w:basedOn w:val="Normal"/>
    <w:link w:val="RecuodecorpodetextoChar"/>
    <w:rsid w:val="0094534C"/>
    <w:pPr>
      <w:ind w:firstLine="1080"/>
      <w:jc w:val="both"/>
    </w:pPr>
    <w:rPr>
      <w:rFonts w:ascii="Times New Roman" w:hAnsi="Times New Roman"/>
      <w:sz w:val="28"/>
      <w:szCs w:val="20"/>
      <w:lang w:eastAsia="pt-BR"/>
    </w:rPr>
  </w:style>
  <w:style w:type="character" w:customStyle="1" w:styleId="RecuodecorpodetextoChar">
    <w:name w:val="Recuo de corpo de texto Char"/>
    <w:link w:val="Recuodecorpodetexto"/>
    <w:rsid w:val="0094534C"/>
    <w:rPr>
      <w:rFonts w:ascii="Times New Roman" w:eastAsia="Times New Roman" w:hAnsi="Times New Roman" w:cs="Times New Roman"/>
      <w:sz w:val="28"/>
      <w:szCs w:val="20"/>
      <w:lang w:eastAsia="pt-BR"/>
    </w:rPr>
  </w:style>
  <w:style w:type="paragraph" w:styleId="Recuodecorpodetexto2">
    <w:name w:val="Body Text Indent 2"/>
    <w:basedOn w:val="Normal"/>
    <w:link w:val="Recuodecorpodetexto2Char"/>
    <w:rsid w:val="0094534C"/>
    <w:pPr>
      <w:ind w:left="1080"/>
      <w:jc w:val="both"/>
    </w:pPr>
    <w:rPr>
      <w:rFonts w:ascii="Times New Roman" w:hAnsi="Times New Roman"/>
      <w:sz w:val="20"/>
      <w:szCs w:val="20"/>
      <w:lang w:eastAsia="pt-BR"/>
    </w:rPr>
  </w:style>
  <w:style w:type="character" w:customStyle="1" w:styleId="Recuodecorpodetexto2Char">
    <w:name w:val="Recuo de corpo de texto 2 Char"/>
    <w:link w:val="Recuodecorpodetexto2"/>
    <w:rsid w:val="0094534C"/>
    <w:rPr>
      <w:rFonts w:ascii="Times New Roman" w:eastAsia="Times New Roman" w:hAnsi="Times New Roman" w:cs="Times New Roman"/>
      <w:sz w:val="20"/>
      <w:szCs w:val="20"/>
      <w:lang w:eastAsia="pt-BR"/>
    </w:rPr>
  </w:style>
  <w:style w:type="paragraph" w:styleId="Legenda">
    <w:name w:val="caption"/>
    <w:basedOn w:val="Normal"/>
    <w:next w:val="Normal"/>
    <w:qFormat/>
    <w:rsid w:val="0094534C"/>
    <w:pPr>
      <w:jc w:val="center"/>
    </w:pPr>
    <w:rPr>
      <w:rFonts w:ascii="Script" w:hAnsi="Script"/>
      <w:b/>
      <w:i/>
      <w:sz w:val="32"/>
      <w:szCs w:val="20"/>
      <w:lang w:eastAsia="pt-BR"/>
    </w:rPr>
  </w:style>
  <w:style w:type="paragraph" w:styleId="Subttulo">
    <w:name w:val="Subtitle"/>
    <w:basedOn w:val="Normal"/>
    <w:link w:val="SubttuloChar"/>
    <w:qFormat/>
    <w:rsid w:val="0094534C"/>
    <w:pPr>
      <w:jc w:val="center"/>
    </w:pPr>
    <w:rPr>
      <w:rFonts w:ascii="Arial" w:hAnsi="Arial"/>
      <w:b/>
      <w:bCs/>
      <w:sz w:val="28"/>
      <w:szCs w:val="20"/>
      <w:lang w:eastAsia="pt-BR"/>
    </w:rPr>
  </w:style>
  <w:style w:type="character" w:customStyle="1" w:styleId="SubttuloChar">
    <w:name w:val="Subtítulo Char"/>
    <w:link w:val="Subttulo"/>
    <w:rsid w:val="0094534C"/>
    <w:rPr>
      <w:rFonts w:ascii="Arial" w:eastAsia="Times New Roman" w:hAnsi="Arial" w:cs="Arial"/>
      <w:b/>
      <w:bCs/>
      <w:sz w:val="28"/>
      <w:szCs w:val="20"/>
      <w:lang w:eastAsia="pt-BR"/>
    </w:rPr>
  </w:style>
  <w:style w:type="paragraph" w:customStyle="1" w:styleId="Ttulo25">
    <w:name w:val="Título 25"/>
    <w:basedOn w:val="Normal"/>
    <w:rsid w:val="0094534C"/>
    <w:pPr>
      <w:spacing w:before="100" w:beforeAutospacing="1" w:after="100" w:afterAutospacing="1"/>
      <w:outlineLvl w:val="2"/>
    </w:pPr>
    <w:rPr>
      <w:rFonts w:ascii="Times New Roman" w:hAnsi="Times New Roman"/>
      <w:b/>
      <w:bCs/>
      <w:color w:val="6F326A"/>
      <w:sz w:val="34"/>
      <w:szCs w:val="34"/>
      <w:lang w:eastAsia="pt-BR"/>
    </w:rPr>
  </w:style>
  <w:style w:type="paragraph" w:styleId="Corpodetexto">
    <w:name w:val="Body Text"/>
    <w:basedOn w:val="Normal"/>
    <w:link w:val="CorpodetextoChar"/>
    <w:rsid w:val="0094534C"/>
    <w:pPr>
      <w:jc w:val="center"/>
    </w:pPr>
    <w:rPr>
      <w:rFonts w:ascii="Times New Roman" w:hAnsi="Times New Roman"/>
      <w:b/>
      <w:sz w:val="20"/>
      <w:szCs w:val="20"/>
      <w:lang w:eastAsia="pt-BR"/>
    </w:rPr>
  </w:style>
  <w:style w:type="character" w:customStyle="1" w:styleId="CorpodetextoChar">
    <w:name w:val="Corpo de texto Char"/>
    <w:link w:val="Corpodetexto"/>
    <w:rsid w:val="0094534C"/>
    <w:rPr>
      <w:rFonts w:ascii="Times New Roman" w:eastAsia="Times New Roman" w:hAnsi="Times New Roman" w:cs="Times New Roman"/>
      <w:b/>
      <w:szCs w:val="20"/>
      <w:lang w:eastAsia="pt-BR"/>
    </w:rPr>
  </w:style>
  <w:style w:type="paragraph" w:styleId="Corpodetexto3">
    <w:name w:val="Body Text 3"/>
    <w:basedOn w:val="Normal"/>
    <w:link w:val="Corpodetexto3Char"/>
    <w:rsid w:val="0094534C"/>
    <w:pPr>
      <w:jc w:val="both"/>
    </w:pPr>
    <w:rPr>
      <w:rFonts w:ascii="Times New Roman" w:hAnsi="Times New Roman"/>
      <w:sz w:val="25"/>
      <w:szCs w:val="20"/>
      <w:lang w:eastAsia="pt-BR"/>
    </w:rPr>
  </w:style>
  <w:style w:type="character" w:customStyle="1" w:styleId="Corpodetexto3Char">
    <w:name w:val="Corpo de texto 3 Char"/>
    <w:link w:val="Corpodetexto3"/>
    <w:rsid w:val="0094534C"/>
    <w:rPr>
      <w:rFonts w:ascii="Times New Roman" w:eastAsia="Times New Roman" w:hAnsi="Times New Roman" w:cs="Times New Roman"/>
      <w:sz w:val="25"/>
      <w:szCs w:val="20"/>
      <w:lang w:eastAsia="pt-BR"/>
    </w:rPr>
  </w:style>
  <w:style w:type="paragraph" w:customStyle="1" w:styleId="Corpodetexto31">
    <w:name w:val="Corpo de texto 31"/>
    <w:basedOn w:val="Normal"/>
    <w:rsid w:val="0094534C"/>
    <w:pPr>
      <w:widowControl w:val="0"/>
      <w:jc w:val="both"/>
    </w:pPr>
    <w:rPr>
      <w:rFonts w:ascii="Times New Roman" w:hAnsi="Times New Roman"/>
      <w:sz w:val="20"/>
      <w:szCs w:val="20"/>
      <w:lang w:eastAsia="pt-BR"/>
    </w:rPr>
  </w:style>
  <w:style w:type="paragraph" w:styleId="Corpodetexto2">
    <w:name w:val="Body Text 2"/>
    <w:basedOn w:val="Normal"/>
    <w:link w:val="Corpodetexto2Char"/>
    <w:rsid w:val="0094534C"/>
    <w:pPr>
      <w:jc w:val="both"/>
    </w:pPr>
    <w:rPr>
      <w:rFonts w:ascii="Times New Roman" w:hAnsi="Times New Roman"/>
      <w:sz w:val="28"/>
      <w:szCs w:val="20"/>
    </w:rPr>
  </w:style>
  <w:style w:type="character" w:customStyle="1" w:styleId="Corpodetexto2Char">
    <w:name w:val="Corpo de texto 2 Char"/>
    <w:link w:val="Corpodetexto2"/>
    <w:rsid w:val="0094534C"/>
    <w:rPr>
      <w:rFonts w:ascii="Times New Roman" w:eastAsia="Times New Roman" w:hAnsi="Times New Roman" w:cs="Times New Roman"/>
      <w:sz w:val="28"/>
      <w:szCs w:val="20"/>
    </w:rPr>
  </w:style>
  <w:style w:type="paragraph" w:styleId="Textoembloco">
    <w:name w:val="Block Text"/>
    <w:basedOn w:val="Normal"/>
    <w:rsid w:val="0094534C"/>
    <w:pPr>
      <w:tabs>
        <w:tab w:val="left" w:pos="567"/>
      </w:tabs>
      <w:ind w:left="284" w:right="51" w:hanging="284"/>
      <w:jc w:val="both"/>
    </w:pPr>
    <w:rPr>
      <w:rFonts w:ascii="Arial" w:hAnsi="Arial"/>
      <w:lang w:eastAsia="pt-BR"/>
    </w:rPr>
  </w:style>
  <w:style w:type="paragraph" w:styleId="Listadecontinuao">
    <w:name w:val="List Continue"/>
    <w:basedOn w:val="Normal"/>
    <w:rsid w:val="0094534C"/>
    <w:pPr>
      <w:widowControl w:val="0"/>
      <w:spacing w:after="120"/>
      <w:ind w:left="283"/>
    </w:pPr>
    <w:rPr>
      <w:rFonts w:ascii="Times New Roman" w:hAnsi="Times New Roman"/>
      <w:snapToGrid w:val="0"/>
      <w:sz w:val="20"/>
      <w:szCs w:val="20"/>
      <w:lang w:eastAsia="pt-BR"/>
    </w:rPr>
  </w:style>
  <w:style w:type="paragraph" w:styleId="NormalWeb">
    <w:name w:val="Normal (Web)"/>
    <w:aliases w:val=" Char"/>
    <w:basedOn w:val="Normal"/>
    <w:uiPriority w:val="99"/>
    <w:rsid w:val="0094534C"/>
    <w:pPr>
      <w:spacing w:before="100" w:beforeAutospacing="1" w:after="100" w:afterAutospacing="1"/>
    </w:pPr>
    <w:rPr>
      <w:rFonts w:ascii="Times New Roman" w:hAnsi="Times New Roman"/>
      <w:lang w:eastAsia="pt-BR"/>
    </w:rPr>
  </w:style>
  <w:style w:type="paragraph" w:styleId="PargrafodaLista">
    <w:name w:val="List Paragraph"/>
    <w:basedOn w:val="Normal"/>
    <w:link w:val="PargrafodaListaChar"/>
    <w:uiPriority w:val="34"/>
    <w:qFormat/>
    <w:rsid w:val="0094534C"/>
    <w:pPr>
      <w:ind w:left="720"/>
    </w:pPr>
    <w:rPr>
      <w:rFonts w:ascii="Times New Roman" w:hAnsi="Times New Roman"/>
      <w:sz w:val="20"/>
      <w:szCs w:val="20"/>
      <w:lang w:eastAsia="pt-BR"/>
    </w:rPr>
  </w:style>
  <w:style w:type="paragraph" w:customStyle="1" w:styleId="texto1">
    <w:name w:val="texto1"/>
    <w:basedOn w:val="Normal"/>
    <w:rsid w:val="0094534C"/>
    <w:pPr>
      <w:spacing w:before="100" w:beforeAutospacing="1" w:after="100" w:afterAutospacing="1"/>
    </w:pPr>
    <w:rPr>
      <w:rFonts w:ascii="Times New Roman" w:hAnsi="Times New Roman"/>
      <w:lang w:eastAsia="pt-BR"/>
    </w:rPr>
  </w:style>
  <w:style w:type="character" w:styleId="Hyperlink">
    <w:name w:val="Hyperlink"/>
    <w:rsid w:val="0094534C"/>
    <w:rPr>
      <w:color w:val="0000FF"/>
      <w:u w:val="single"/>
    </w:rPr>
  </w:style>
  <w:style w:type="paragraph" w:customStyle="1" w:styleId="reservado3">
    <w:name w:val="reservado3"/>
    <w:basedOn w:val="Normal"/>
    <w:rsid w:val="0094534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eastAsia="pt-BR"/>
    </w:rPr>
  </w:style>
  <w:style w:type="character" w:styleId="Forte">
    <w:name w:val="Strong"/>
    <w:qFormat/>
    <w:rsid w:val="0094534C"/>
    <w:rPr>
      <w:b/>
      <w:bCs/>
    </w:rPr>
  </w:style>
  <w:style w:type="paragraph" w:styleId="Recuodecorpodetexto3">
    <w:name w:val="Body Text Indent 3"/>
    <w:basedOn w:val="Normal"/>
    <w:link w:val="Recuodecorpodetexto3Char"/>
    <w:rsid w:val="0094534C"/>
    <w:pPr>
      <w:spacing w:after="120"/>
      <w:ind w:left="283"/>
    </w:pPr>
    <w:rPr>
      <w:rFonts w:ascii="Times New Roman" w:hAnsi="Times New Roman"/>
      <w:sz w:val="16"/>
      <w:szCs w:val="16"/>
      <w:lang w:eastAsia="pt-BR"/>
    </w:rPr>
  </w:style>
  <w:style w:type="character" w:customStyle="1" w:styleId="Recuodecorpodetexto3Char">
    <w:name w:val="Recuo de corpo de texto 3 Char"/>
    <w:link w:val="Recuodecorpodetexto3"/>
    <w:rsid w:val="0094534C"/>
    <w:rPr>
      <w:rFonts w:ascii="Times New Roman" w:eastAsia="Times New Roman" w:hAnsi="Times New Roman" w:cs="Times New Roman"/>
      <w:sz w:val="16"/>
      <w:szCs w:val="16"/>
      <w:lang w:eastAsia="pt-BR"/>
    </w:rPr>
  </w:style>
  <w:style w:type="character" w:styleId="Refdecomentrio">
    <w:name w:val="annotation reference"/>
    <w:semiHidden/>
    <w:unhideWhenUsed/>
    <w:rsid w:val="0094534C"/>
    <w:rPr>
      <w:sz w:val="16"/>
      <w:szCs w:val="16"/>
    </w:rPr>
  </w:style>
  <w:style w:type="paragraph" w:styleId="Textodecomentrio">
    <w:name w:val="annotation text"/>
    <w:basedOn w:val="Normal"/>
    <w:link w:val="TextodecomentrioChar"/>
    <w:semiHidden/>
    <w:unhideWhenUsed/>
    <w:rsid w:val="0094534C"/>
    <w:rPr>
      <w:rFonts w:ascii="Times New Roman" w:hAnsi="Times New Roman"/>
      <w:sz w:val="20"/>
      <w:szCs w:val="20"/>
      <w:lang w:eastAsia="pt-BR"/>
    </w:rPr>
  </w:style>
  <w:style w:type="character" w:customStyle="1" w:styleId="TextodecomentrioChar">
    <w:name w:val="Texto de comentário Char"/>
    <w:link w:val="Textodecomentrio"/>
    <w:semiHidden/>
    <w:rsid w:val="0094534C"/>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semiHidden/>
    <w:unhideWhenUsed/>
    <w:rsid w:val="0094534C"/>
    <w:rPr>
      <w:b/>
      <w:bCs/>
    </w:rPr>
  </w:style>
  <w:style w:type="character" w:customStyle="1" w:styleId="AssuntodocomentrioChar">
    <w:name w:val="Assunto do comentário Char"/>
    <w:link w:val="Assuntodocomentrio"/>
    <w:semiHidden/>
    <w:rsid w:val="0094534C"/>
    <w:rPr>
      <w:rFonts w:ascii="Times New Roman" w:eastAsia="Times New Roman" w:hAnsi="Times New Roman" w:cs="Times New Roman"/>
      <w:b/>
      <w:bCs/>
      <w:sz w:val="20"/>
      <w:szCs w:val="20"/>
      <w:lang w:eastAsia="pt-BR"/>
    </w:rPr>
  </w:style>
  <w:style w:type="paragraph" w:customStyle="1" w:styleId="Corpo">
    <w:name w:val="Corpo"/>
    <w:rsid w:val="0094534C"/>
    <w:pPr>
      <w:autoSpaceDE w:val="0"/>
      <w:autoSpaceDN w:val="0"/>
      <w:adjustRightInd w:val="0"/>
    </w:pPr>
    <w:rPr>
      <w:rFonts w:ascii="Times New Roman" w:hAnsi="Times New Roman"/>
      <w:color w:val="000000"/>
    </w:rPr>
  </w:style>
  <w:style w:type="character" w:styleId="HiperlinkVisitado">
    <w:name w:val="FollowedHyperlink"/>
    <w:rsid w:val="0094534C"/>
    <w:rPr>
      <w:color w:val="800080"/>
      <w:u w:val="single"/>
    </w:rPr>
  </w:style>
  <w:style w:type="paragraph" w:customStyle="1" w:styleId="Corpodetexto1">
    <w:name w:val="Corpo de texto1"/>
    <w:rsid w:val="0094534C"/>
    <w:rPr>
      <w:rFonts w:ascii="CG Times" w:hAnsi="CG Times"/>
      <w:color w:val="000000"/>
      <w:sz w:val="24"/>
      <w:lang w:val="en-US"/>
    </w:rPr>
  </w:style>
  <w:style w:type="paragraph" w:customStyle="1" w:styleId="P30">
    <w:name w:val="P30"/>
    <w:basedOn w:val="Normal"/>
    <w:rsid w:val="0094534C"/>
    <w:pPr>
      <w:snapToGrid w:val="0"/>
      <w:jc w:val="both"/>
    </w:pPr>
    <w:rPr>
      <w:rFonts w:ascii="Times New Roman" w:hAnsi="Times New Roman"/>
      <w:b/>
      <w:szCs w:val="20"/>
      <w:lang w:eastAsia="pt-BR"/>
    </w:rPr>
  </w:style>
  <w:style w:type="paragraph" w:customStyle="1" w:styleId="Estilo1">
    <w:name w:val="Estilo1"/>
    <w:basedOn w:val="Normal"/>
    <w:rsid w:val="0094534C"/>
    <w:pPr>
      <w:spacing w:after="120" w:line="360" w:lineRule="auto"/>
      <w:ind w:left="567"/>
      <w:jc w:val="both"/>
    </w:pPr>
    <w:rPr>
      <w:rFonts w:ascii="Times New Roman" w:hAnsi="Times New Roman"/>
      <w:sz w:val="20"/>
      <w:szCs w:val="20"/>
      <w:lang w:eastAsia="pt-BR"/>
    </w:rPr>
  </w:style>
  <w:style w:type="paragraph" w:customStyle="1" w:styleId="A250875">
    <w:name w:val="_A250875"/>
    <w:basedOn w:val="Normal"/>
    <w:rsid w:val="0094534C"/>
    <w:pPr>
      <w:ind w:left="1008" w:firstLine="3456"/>
      <w:jc w:val="both"/>
    </w:pPr>
    <w:rPr>
      <w:rFonts w:ascii="Tms Rmn" w:hAnsi="Tms Rmn"/>
      <w:szCs w:val="20"/>
      <w:lang w:eastAsia="pt-BR"/>
    </w:rPr>
  </w:style>
  <w:style w:type="paragraph" w:customStyle="1" w:styleId="A251075">
    <w:name w:val="_A251075"/>
    <w:basedOn w:val="Normal"/>
    <w:rsid w:val="0094534C"/>
    <w:pPr>
      <w:tabs>
        <w:tab w:val="left" w:pos="3600"/>
      </w:tabs>
      <w:ind w:left="1296" w:firstLine="3456"/>
      <w:jc w:val="both"/>
    </w:pPr>
    <w:rPr>
      <w:rFonts w:ascii="Tms Rmn" w:hAnsi="Tms Rmn"/>
      <w:szCs w:val="20"/>
      <w:lang w:eastAsia="pt-BR"/>
    </w:rPr>
  </w:style>
  <w:style w:type="paragraph" w:customStyle="1" w:styleId="A251275">
    <w:name w:val="_A251275"/>
    <w:basedOn w:val="Normal"/>
    <w:rsid w:val="0094534C"/>
    <w:pPr>
      <w:tabs>
        <w:tab w:val="left" w:pos="3600"/>
      </w:tabs>
      <w:ind w:left="1584" w:firstLine="3456"/>
      <w:jc w:val="both"/>
    </w:pPr>
    <w:rPr>
      <w:rFonts w:ascii="Tms Rmn" w:hAnsi="Tms Rmn"/>
      <w:szCs w:val="20"/>
      <w:lang w:eastAsia="pt-BR"/>
    </w:rPr>
  </w:style>
  <w:style w:type="paragraph" w:styleId="TextosemFormatao">
    <w:name w:val="Plain Text"/>
    <w:basedOn w:val="Normal"/>
    <w:link w:val="TextosemFormataoChar"/>
    <w:uiPriority w:val="99"/>
    <w:rsid w:val="0094534C"/>
    <w:rPr>
      <w:rFonts w:ascii="Courier New" w:hAnsi="Courier New"/>
      <w:sz w:val="20"/>
      <w:szCs w:val="20"/>
      <w:lang w:eastAsia="pt-BR"/>
    </w:rPr>
  </w:style>
  <w:style w:type="character" w:customStyle="1" w:styleId="TextosemFormataoChar">
    <w:name w:val="Texto sem Formatação Char"/>
    <w:link w:val="TextosemFormatao"/>
    <w:uiPriority w:val="99"/>
    <w:rsid w:val="0094534C"/>
    <w:rPr>
      <w:rFonts w:ascii="Courier New" w:eastAsia="Times New Roman" w:hAnsi="Courier New" w:cs="Times New Roman"/>
      <w:sz w:val="20"/>
      <w:szCs w:val="20"/>
      <w:lang w:eastAsia="pt-BR"/>
    </w:rPr>
  </w:style>
  <w:style w:type="paragraph" w:customStyle="1" w:styleId="10">
    <w:name w:val="10"/>
    <w:basedOn w:val="Normal"/>
    <w:uiPriority w:val="99"/>
    <w:rsid w:val="0094534C"/>
    <w:pPr>
      <w:ind w:left="851" w:hanging="567"/>
      <w:jc w:val="both"/>
    </w:pPr>
    <w:rPr>
      <w:rFonts w:ascii="Times New Roman" w:hAnsi="Times New Roman"/>
      <w:szCs w:val="20"/>
      <w:lang w:eastAsia="pt-BR"/>
    </w:rPr>
  </w:style>
  <w:style w:type="paragraph" w:customStyle="1" w:styleId="Corpodetexto311">
    <w:name w:val="Corpo de texto 311"/>
    <w:basedOn w:val="Normal"/>
    <w:rsid w:val="0094534C"/>
    <w:pPr>
      <w:suppressAutoHyphens/>
      <w:jc w:val="both"/>
    </w:pPr>
    <w:rPr>
      <w:rFonts w:ascii="Times New Roman" w:hAnsi="Times New Roman"/>
      <w:sz w:val="25"/>
      <w:szCs w:val="20"/>
      <w:lang w:eastAsia="ar-SA"/>
    </w:rPr>
  </w:style>
  <w:style w:type="paragraph" w:customStyle="1" w:styleId="ecxmsonormal">
    <w:name w:val="ecxmsonormal"/>
    <w:basedOn w:val="Normal"/>
    <w:rsid w:val="0094534C"/>
    <w:pPr>
      <w:spacing w:after="324"/>
    </w:pPr>
    <w:rPr>
      <w:rFonts w:ascii="Times New Roman" w:hAnsi="Times New Roman"/>
      <w:lang w:eastAsia="pt-BR"/>
    </w:rPr>
  </w:style>
  <w:style w:type="paragraph" w:customStyle="1" w:styleId="WW-Texto">
    <w:name w:val="WW-Texto"/>
    <w:basedOn w:val="Normal"/>
    <w:rsid w:val="0094534C"/>
    <w:pPr>
      <w:widowControl w:val="0"/>
      <w:tabs>
        <w:tab w:val="left" w:pos="1418"/>
      </w:tabs>
      <w:suppressAutoHyphens/>
      <w:spacing w:line="360" w:lineRule="auto"/>
      <w:ind w:firstLine="1418"/>
      <w:jc w:val="both"/>
    </w:pPr>
    <w:rPr>
      <w:rFonts w:ascii="Times New Roman" w:eastAsia="Tahoma" w:hAnsi="Times New Roman"/>
      <w:szCs w:val="20"/>
      <w:lang w:eastAsia="ar-SA"/>
    </w:rPr>
  </w:style>
  <w:style w:type="paragraph" w:customStyle="1" w:styleId="BodyText21">
    <w:name w:val="Body Text 21"/>
    <w:basedOn w:val="Normal"/>
    <w:uiPriority w:val="99"/>
    <w:rsid w:val="0094534C"/>
    <w:pPr>
      <w:snapToGrid w:val="0"/>
      <w:jc w:val="both"/>
    </w:pPr>
    <w:rPr>
      <w:rFonts w:ascii="Times New Roman" w:hAnsi="Times New Roman"/>
      <w:lang w:eastAsia="pt-BR"/>
    </w:rPr>
  </w:style>
  <w:style w:type="paragraph" w:customStyle="1" w:styleId="dou-paragraph">
    <w:name w:val="dou-paragraph"/>
    <w:basedOn w:val="Normal"/>
    <w:rsid w:val="004F3DE4"/>
    <w:pPr>
      <w:spacing w:before="100" w:beforeAutospacing="1" w:after="100" w:afterAutospacing="1"/>
    </w:pPr>
    <w:rPr>
      <w:rFonts w:ascii="Times New Roman" w:hAnsi="Times New Roman"/>
      <w:lang w:eastAsia="pt-BR"/>
    </w:rPr>
  </w:style>
  <w:style w:type="paragraph" w:customStyle="1" w:styleId="identifica">
    <w:name w:val="identifica"/>
    <w:basedOn w:val="Normal"/>
    <w:rsid w:val="004F3DE4"/>
    <w:pPr>
      <w:spacing w:before="100" w:beforeAutospacing="1" w:after="100" w:afterAutospacing="1"/>
    </w:pPr>
    <w:rPr>
      <w:rFonts w:ascii="Times New Roman" w:hAnsi="Times New Roman"/>
      <w:lang w:eastAsia="pt-BR"/>
    </w:rPr>
  </w:style>
  <w:style w:type="character" w:customStyle="1" w:styleId="PargrafodaListaChar">
    <w:name w:val="Parágrafo da Lista Char"/>
    <w:link w:val="PargrafodaLista"/>
    <w:uiPriority w:val="34"/>
    <w:locked/>
    <w:rsid w:val="003F169B"/>
    <w:rPr>
      <w:rFonts w:ascii="Times New Roman" w:hAnsi="Times New Roman"/>
    </w:rPr>
  </w:style>
  <w:style w:type="paragraph" w:customStyle="1" w:styleId="Standard">
    <w:name w:val="Standard"/>
    <w:rsid w:val="00A75221"/>
    <w:pPr>
      <w:widowControl w:val="0"/>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Nivel01">
    <w:name w:val="Nivel 01"/>
    <w:basedOn w:val="Ttulo1"/>
    <w:next w:val="Normal"/>
    <w:qFormat/>
    <w:rsid w:val="00FF3144"/>
    <w:pPr>
      <w:keepLines/>
      <w:numPr>
        <w:numId w:val="27"/>
      </w:numPr>
      <w:tabs>
        <w:tab w:val="num" w:pos="360"/>
        <w:tab w:val="left" w:pos="567"/>
      </w:tabs>
      <w:spacing w:before="240"/>
      <w:ind w:left="0" w:firstLine="0"/>
    </w:pPr>
    <w:rPr>
      <w:rFonts w:cs="Arial"/>
      <w:sz w:val="24"/>
      <w:lang w:val="x-none"/>
    </w:rPr>
  </w:style>
  <w:style w:type="paragraph" w:customStyle="1" w:styleId="Nivel2">
    <w:name w:val="Nivel 2"/>
    <w:basedOn w:val="Normal"/>
    <w:link w:val="Nivel2Char"/>
    <w:qFormat/>
    <w:rsid w:val="00FF3144"/>
    <w:pPr>
      <w:numPr>
        <w:ilvl w:val="1"/>
        <w:numId w:val="27"/>
      </w:numPr>
      <w:spacing w:before="120" w:after="120" w:line="276" w:lineRule="auto"/>
      <w:jc w:val="both"/>
    </w:pPr>
    <w:rPr>
      <w:rFonts w:ascii="Times New Roman" w:hAnsi="Times New Roman"/>
      <w:color w:val="000000"/>
      <w:szCs w:val="20"/>
      <w:lang w:val="x-none" w:eastAsia="x-none"/>
    </w:rPr>
  </w:style>
  <w:style w:type="paragraph" w:customStyle="1" w:styleId="Nivel3">
    <w:name w:val="Nivel 3"/>
    <w:basedOn w:val="Normal"/>
    <w:qFormat/>
    <w:rsid w:val="00FF3144"/>
    <w:pPr>
      <w:numPr>
        <w:ilvl w:val="2"/>
        <w:numId w:val="27"/>
      </w:numPr>
      <w:spacing w:before="120" w:after="120" w:line="276" w:lineRule="auto"/>
      <w:ind w:left="425" w:firstLine="0"/>
      <w:jc w:val="both"/>
    </w:pPr>
    <w:rPr>
      <w:rFonts w:ascii="Times New Roman" w:hAnsi="Times New Roman" w:cs="Arial"/>
      <w:color w:val="000000"/>
      <w:szCs w:val="20"/>
      <w:lang w:eastAsia="pt-BR"/>
    </w:rPr>
  </w:style>
  <w:style w:type="paragraph" w:customStyle="1" w:styleId="Nivel4">
    <w:name w:val="Nivel 4"/>
    <w:basedOn w:val="Nivel3"/>
    <w:qFormat/>
    <w:rsid w:val="00FF3144"/>
    <w:pPr>
      <w:numPr>
        <w:ilvl w:val="3"/>
      </w:numPr>
      <w:ind w:left="851" w:firstLine="0"/>
    </w:pPr>
    <w:rPr>
      <w:color w:val="auto"/>
    </w:rPr>
  </w:style>
  <w:style w:type="paragraph" w:customStyle="1" w:styleId="Nivel5">
    <w:name w:val="Nivel 5"/>
    <w:basedOn w:val="Nivel4"/>
    <w:qFormat/>
    <w:rsid w:val="00FF3144"/>
    <w:pPr>
      <w:numPr>
        <w:ilvl w:val="4"/>
      </w:numPr>
      <w:ind w:left="1276" w:firstLine="0"/>
    </w:pPr>
  </w:style>
  <w:style w:type="character" w:customStyle="1" w:styleId="Nivel2Char">
    <w:name w:val="Nivel 2 Char"/>
    <w:link w:val="Nivel2"/>
    <w:locked/>
    <w:rsid w:val="00FF3144"/>
    <w:rPr>
      <w:rFonts w:ascii="Times New Roman" w:hAnsi="Times New Roman"/>
      <w:color w:val="000000"/>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2056211">
      <w:bodyDiv w:val="1"/>
      <w:marLeft w:val="0"/>
      <w:marRight w:val="0"/>
      <w:marTop w:val="0"/>
      <w:marBottom w:val="0"/>
      <w:divBdr>
        <w:top w:val="none" w:sz="0" w:space="0" w:color="auto"/>
        <w:left w:val="none" w:sz="0" w:space="0" w:color="auto"/>
        <w:bottom w:val="none" w:sz="0" w:space="0" w:color="auto"/>
        <w:right w:val="none" w:sz="0" w:space="0" w:color="auto"/>
      </w:divBdr>
      <w:divsChild>
        <w:div w:id="704982621">
          <w:blockQuote w:val="1"/>
          <w:marLeft w:val="720"/>
          <w:marRight w:val="720"/>
          <w:marTop w:val="100"/>
          <w:marBottom w:val="100"/>
          <w:divBdr>
            <w:top w:val="none" w:sz="0" w:space="0" w:color="auto"/>
            <w:left w:val="none" w:sz="0" w:space="0" w:color="auto"/>
            <w:bottom w:val="none" w:sz="0" w:space="0" w:color="auto"/>
            <w:right w:val="none" w:sz="0" w:space="0" w:color="auto"/>
          </w:divBdr>
        </w:div>
        <w:div w:id="7962234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C5490-781E-45DF-AE30-92018F6BB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876</Words>
  <Characters>4734</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newpc</cp:lastModifiedBy>
  <cp:revision>3</cp:revision>
  <cp:lastPrinted>2024-04-04T12:44:00Z</cp:lastPrinted>
  <dcterms:created xsi:type="dcterms:W3CDTF">2026-04-11T21:47:00Z</dcterms:created>
  <dcterms:modified xsi:type="dcterms:W3CDTF">2026-05-20T17:30:00Z</dcterms:modified>
</cp:coreProperties>
</file>